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B4" w:rsidRPr="000C5740" w:rsidRDefault="001324B4" w:rsidP="000C5740">
      <w:pPr>
        <w:autoSpaceDE w:val="0"/>
        <w:contextualSpacing/>
        <w:jc w:val="center"/>
        <w:rPr>
          <w:bCs/>
          <w:sz w:val="22"/>
          <w:szCs w:val="22"/>
        </w:rPr>
      </w:pPr>
      <w:r w:rsidRPr="000C5740">
        <w:rPr>
          <w:bCs/>
          <w:sz w:val="22"/>
          <w:szCs w:val="22"/>
        </w:rPr>
        <w:t>МУНИЦИПАЛЬНОЕ А</w:t>
      </w:r>
      <w:r w:rsidR="00E641D5">
        <w:rPr>
          <w:bCs/>
          <w:sz w:val="22"/>
          <w:szCs w:val="22"/>
        </w:rPr>
        <w:t>В</w:t>
      </w:r>
      <w:r w:rsidRPr="000C5740">
        <w:rPr>
          <w:bCs/>
          <w:sz w:val="22"/>
          <w:szCs w:val="22"/>
        </w:rPr>
        <w:t>ТОНОМНОЕ ДОШКОЛЬНОЕ ОБРАЗОВАТЕЛЬНОЕ УЧРЕЖДЕНИЕ –</w:t>
      </w:r>
    </w:p>
    <w:p w:rsidR="001324B4" w:rsidRPr="000C5740" w:rsidRDefault="001324B4" w:rsidP="000C5740">
      <w:pPr>
        <w:autoSpaceDE w:val="0"/>
        <w:contextualSpacing/>
        <w:jc w:val="center"/>
        <w:rPr>
          <w:bCs/>
          <w:sz w:val="22"/>
          <w:szCs w:val="22"/>
        </w:rPr>
      </w:pPr>
      <w:r w:rsidRPr="000C5740">
        <w:rPr>
          <w:bCs/>
          <w:sz w:val="22"/>
          <w:szCs w:val="22"/>
        </w:rPr>
        <w:t>ДЕТСКИЙ САД «АЛЁНУШКА» ГОРОДА ТУЛЫ</w:t>
      </w: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rFonts w:eastAsia="Times New Roman"/>
          <w:b/>
          <w:bCs/>
          <w:color w:val="0D0D0D"/>
          <w:sz w:val="44"/>
          <w:szCs w:val="44"/>
        </w:rPr>
      </w:pPr>
      <w:r w:rsidRPr="000C5740">
        <w:rPr>
          <w:b/>
          <w:bCs/>
          <w:color w:val="0D0D0D"/>
          <w:sz w:val="44"/>
          <w:szCs w:val="44"/>
        </w:rPr>
        <w:t>Индивидуальный план работы</w:t>
      </w: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color w:val="0D0D0D"/>
          <w:sz w:val="44"/>
          <w:szCs w:val="44"/>
        </w:rPr>
      </w:pPr>
      <w:r w:rsidRPr="000C5740">
        <w:rPr>
          <w:rFonts w:eastAsia="Times New Roman"/>
          <w:b/>
          <w:bCs/>
          <w:color w:val="0D0D0D"/>
          <w:sz w:val="44"/>
          <w:szCs w:val="44"/>
        </w:rPr>
        <w:t xml:space="preserve"> </w:t>
      </w:r>
      <w:r w:rsidRPr="000C5740">
        <w:rPr>
          <w:b/>
          <w:bCs/>
          <w:color w:val="0D0D0D"/>
          <w:sz w:val="44"/>
          <w:szCs w:val="44"/>
        </w:rPr>
        <w:t xml:space="preserve">педагога - наставника </w:t>
      </w: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44"/>
          <w:szCs w:val="44"/>
        </w:rPr>
      </w:pPr>
      <w:r w:rsidRPr="000C5740">
        <w:rPr>
          <w:b/>
          <w:bCs/>
          <w:color w:val="0D0D0D"/>
          <w:sz w:val="44"/>
          <w:szCs w:val="44"/>
        </w:rPr>
        <w:t>с молодым специалистом</w:t>
      </w: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44"/>
          <w:szCs w:val="44"/>
        </w:rPr>
      </w:pPr>
      <w:r w:rsidRPr="000C5740">
        <w:rPr>
          <w:b/>
          <w:bCs/>
          <w:sz w:val="44"/>
          <w:szCs w:val="44"/>
        </w:rPr>
        <w:t>на 2021-2022учебный год</w:t>
      </w:r>
    </w:p>
    <w:p w:rsidR="001324B4" w:rsidRPr="000C5740" w:rsidRDefault="001324B4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1324B4" w:rsidRDefault="001324B4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0C5740" w:rsidRDefault="000C5740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0C5740" w:rsidRDefault="000C5740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0C5740" w:rsidRDefault="000C5740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0C5740" w:rsidRPr="000C5740" w:rsidRDefault="000C5740" w:rsidP="000C5740">
      <w:pPr>
        <w:autoSpaceDE w:val="0"/>
        <w:spacing w:after="20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right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right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right"/>
        <w:rPr>
          <w:b/>
          <w:bCs/>
          <w:sz w:val="28"/>
          <w:szCs w:val="28"/>
        </w:rPr>
      </w:pPr>
      <w:r w:rsidRPr="000C5740">
        <w:rPr>
          <w:b/>
          <w:bCs/>
          <w:sz w:val="28"/>
          <w:szCs w:val="28"/>
        </w:rPr>
        <w:tab/>
      </w:r>
    </w:p>
    <w:p w:rsidR="001324B4" w:rsidRPr="000C5740" w:rsidRDefault="000E7D9D" w:rsidP="000C5740">
      <w:pPr>
        <w:autoSpaceDE w:val="0"/>
        <w:spacing w:after="200"/>
        <w:contextualSpacing/>
        <w:jc w:val="right"/>
        <w:rPr>
          <w:b/>
          <w:bCs/>
          <w:sz w:val="28"/>
          <w:szCs w:val="28"/>
        </w:rPr>
      </w:pPr>
      <w:r w:rsidRPr="000C5740">
        <w:rPr>
          <w:b/>
          <w:bCs/>
          <w:sz w:val="28"/>
          <w:szCs w:val="28"/>
        </w:rPr>
        <w:t xml:space="preserve">Наставник: </w:t>
      </w:r>
      <w:r w:rsidRPr="000C5740">
        <w:rPr>
          <w:bCs/>
          <w:sz w:val="28"/>
          <w:szCs w:val="28"/>
        </w:rPr>
        <w:t>Ласкина Елена Борисовна</w:t>
      </w:r>
    </w:p>
    <w:p w:rsidR="000E7D9D" w:rsidRPr="000C5740" w:rsidRDefault="000E7D9D" w:rsidP="000C5740">
      <w:pPr>
        <w:autoSpaceDE w:val="0"/>
        <w:spacing w:after="200"/>
        <w:contextualSpacing/>
        <w:jc w:val="right"/>
        <w:rPr>
          <w:b/>
          <w:bCs/>
          <w:sz w:val="28"/>
          <w:szCs w:val="28"/>
        </w:rPr>
      </w:pPr>
      <w:r w:rsidRPr="000C5740">
        <w:rPr>
          <w:b/>
          <w:bCs/>
          <w:sz w:val="28"/>
          <w:szCs w:val="28"/>
        </w:rPr>
        <w:t xml:space="preserve">Молодой специалист: </w:t>
      </w:r>
      <w:r w:rsidRPr="000C5740">
        <w:rPr>
          <w:bCs/>
          <w:sz w:val="28"/>
          <w:szCs w:val="28"/>
        </w:rPr>
        <w:t>Марусик Олеся Васильевна</w:t>
      </w: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b/>
          <w:bCs/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P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sz w:val="28"/>
          <w:szCs w:val="28"/>
        </w:rPr>
      </w:pPr>
    </w:p>
    <w:p w:rsidR="001324B4" w:rsidRPr="000C5740" w:rsidRDefault="001324B4" w:rsidP="000C5740">
      <w:pPr>
        <w:autoSpaceDE w:val="0"/>
        <w:contextualSpacing/>
        <w:jc w:val="center"/>
        <w:rPr>
          <w:sz w:val="28"/>
          <w:szCs w:val="28"/>
        </w:rPr>
      </w:pPr>
    </w:p>
    <w:p w:rsidR="000C5740" w:rsidRPr="000C5740" w:rsidRDefault="000C5740" w:rsidP="000C5740">
      <w:pPr>
        <w:autoSpaceDE w:val="0"/>
        <w:contextualSpacing/>
        <w:jc w:val="center"/>
        <w:rPr>
          <w:sz w:val="28"/>
          <w:szCs w:val="28"/>
        </w:rPr>
      </w:pPr>
      <w:r w:rsidRPr="000C5740">
        <w:rPr>
          <w:sz w:val="28"/>
          <w:szCs w:val="28"/>
        </w:rPr>
        <w:t>г. Тула, 2021 г.</w:t>
      </w:r>
    </w:p>
    <w:p w:rsidR="00A27015" w:rsidRPr="000C5740" w:rsidRDefault="000C5740" w:rsidP="000C5740">
      <w:pPr>
        <w:suppressAutoHyphens w:val="0"/>
        <w:spacing w:after="160"/>
        <w:contextualSpacing/>
        <w:rPr>
          <w:color w:val="000000"/>
          <w:sz w:val="28"/>
          <w:szCs w:val="28"/>
        </w:rPr>
      </w:pPr>
      <w:r w:rsidRPr="000C5740">
        <w:rPr>
          <w:b/>
          <w:bCs/>
          <w:color w:val="000000"/>
          <w:sz w:val="28"/>
          <w:szCs w:val="28"/>
        </w:rPr>
        <w:br w:type="page"/>
      </w:r>
      <w:r w:rsidR="00A27015" w:rsidRPr="000C5740">
        <w:rPr>
          <w:b/>
          <w:bCs/>
          <w:color w:val="000000"/>
          <w:sz w:val="28"/>
          <w:szCs w:val="28"/>
        </w:rPr>
        <w:lastRenderedPageBreak/>
        <w:t>Сведения о педагоге-наставнике</w:t>
      </w:r>
      <w:r>
        <w:rPr>
          <w:b/>
          <w:bCs/>
          <w:color w:val="000000"/>
          <w:sz w:val="28"/>
          <w:szCs w:val="28"/>
        </w:rPr>
        <w:t>:</w:t>
      </w:r>
    </w:p>
    <w:p w:rsidR="00A27015" w:rsidRPr="000C5740" w:rsidRDefault="00A27015" w:rsidP="000C5740">
      <w:pPr>
        <w:pStyle w:val="c3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255"/>
      </w:tblGrid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Ласкина Елена Борисовна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ВПО ТГПУ им. Л. Н. Толстого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2008 г.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52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 лет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МАДОУ-детский сад «Алёнушка»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27015" w:rsidRPr="000C5740" w:rsidTr="003A1638">
        <w:trPr>
          <w:trHeight w:val="3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015" w:rsidRPr="000C5740" w:rsidRDefault="00A27015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015" w:rsidRPr="000C5740" w:rsidRDefault="009074FF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категория</w:t>
            </w:r>
          </w:p>
        </w:tc>
      </w:tr>
    </w:tbl>
    <w:p w:rsidR="00A27015" w:rsidRPr="000C5740" w:rsidRDefault="00A27015" w:rsidP="000C5740">
      <w:pPr>
        <w:pStyle w:val="c3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0C5740">
        <w:rPr>
          <w:b/>
          <w:bCs/>
          <w:color w:val="000000"/>
          <w:sz w:val="28"/>
          <w:szCs w:val="28"/>
        </w:rPr>
        <w:t xml:space="preserve">Сведения о </w:t>
      </w:r>
      <w:r w:rsidR="00D6704A" w:rsidRPr="000C5740">
        <w:rPr>
          <w:b/>
          <w:bCs/>
          <w:color w:val="000000"/>
          <w:sz w:val="28"/>
          <w:szCs w:val="28"/>
        </w:rPr>
        <w:t>молодом специалисте</w:t>
      </w:r>
      <w:r w:rsidR="000C5740">
        <w:rPr>
          <w:b/>
          <w:bCs/>
          <w:color w:val="000000"/>
          <w:sz w:val="28"/>
          <w:szCs w:val="28"/>
        </w:rPr>
        <w:t>:</w:t>
      </w:r>
    </w:p>
    <w:p w:rsidR="00A27015" w:rsidRPr="000C5740" w:rsidRDefault="00A27015" w:rsidP="000C5740">
      <w:pPr>
        <w:suppressAutoHyphens w:val="0"/>
        <w:spacing w:after="16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9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223"/>
      </w:tblGrid>
      <w:tr w:rsidR="00D6704A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4A" w:rsidRPr="000C5740" w:rsidRDefault="00D6704A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4A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</w:t>
            </w:r>
            <w:r w:rsidR="009074FF"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русик Олеся Васильевна</w:t>
            </w:r>
          </w:p>
        </w:tc>
      </w:tr>
      <w:tr w:rsidR="00D6704A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4A" w:rsidRPr="000C5740" w:rsidRDefault="00D6704A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4A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студентка</w:t>
            </w:r>
          </w:p>
        </w:tc>
      </w:tr>
      <w:tr w:rsidR="00D6704A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4A" w:rsidRPr="000C5740" w:rsidRDefault="00D6704A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4A" w:rsidRPr="000C5740" w:rsidRDefault="00614001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ФГБОУ ВО «ТГПУ им. Л. Н. Толстого»</w:t>
            </w:r>
          </w:p>
        </w:tc>
      </w:tr>
      <w:tr w:rsidR="00D6704A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4A" w:rsidRPr="000C5740" w:rsidRDefault="00D6704A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4A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6704A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4A" w:rsidRPr="000C5740" w:rsidRDefault="00614001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  <w:r w:rsidR="00D6704A"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22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4A" w:rsidRPr="000C5740" w:rsidRDefault="00614001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Психолого-педагогическое образование</w:t>
            </w:r>
          </w:p>
        </w:tc>
      </w:tr>
      <w:tr w:rsidR="00D6704A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4A" w:rsidRPr="000C5740" w:rsidRDefault="00D6704A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04A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0C5740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40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0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МАДОУ-детский сад «Алёнушка»</w:t>
            </w:r>
          </w:p>
        </w:tc>
      </w:tr>
      <w:tr w:rsidR="000C5740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40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0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0C5740" w:rsidRPr="000C5740" w:rsidTr="003A1638">
        <w:trPr>
          <w:trHeight w:val="357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740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40" w:rsidRPr="000C5740" w:rsidRDefault="000C5740" w:rsidP="000C5740">
            <w:pPr>
              <w:suppressAutoHyphens w:val="0"/>
              <w:contextualSpacing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D6704A" w:rsidRPr="000C5740" w:rsidRDefault="00D6704A" w:rsidP="000C5740">
      <w:pPr>
        <w:suppressAutoHyphens w:val="0"/>
        <w:spacing w:after="160"/>
        <w:contextualSpacing/>
        <w:rPr>
          <w:sz w:val="28"/>
          <w:szCs w:val="28"/>
        </w:rPr>
      </w:pPr>
    </w:p>
    <w:p w:rsidR="00A27015" w:rsidRPr="000C5740" w:rsidRDefault="00A27015" w:rsidP="000C5740">
      <w:pPr>
        <w:suppressAutoHyphens w:val="0"/>
        <w:spacing w:after="160"/>
        <w:contextualSpacing/>
        <w:rPr>
          <w:sz w:val="28"/>
          <w:szCs w:val="28"/>
        </w:rPr>
      </w:pPr>
      <w:r w:rsidRPr="000C5740">
        <w:rPr>
          <w:sz w:val="28"/>
          <w:szCs w:val="28"/>
        </w:rPr>
        <w:br w:type="page"/>
      </w:r>
    </w:p>
    <w:p w:rsidR="001324B4" w:rsidRPr="000C5740" w:rsidRDefault="001324B4" w:rsidP="000C5740">
      <w:pPr>
        <w:autoSpaceDE w:val="0"/>
        <w:ind w:firstLine="18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Цель работы</w:t>
      </w:r>
      <w:r w:rsidRPr="000C5740">
        <w:rPr>
          <w:color w:val="000000"/>
          <w:sz w:val="28"/>
          <w:szCs w:val="28"/>
          <w:shd w:val="clear" w:color="auto" w:fill="FFFFFF"/>
        </w:rPr>
        <w:t>: развитие профессиональных умений и навыков молодого специалиста со стажем работы до 3 лет.</w:t>
      </w:r>
    </w:p>
    <w:p w:rsidR="001324B4" w:rsidRPr="000C5740" w:rsidRDefault="001324B4" w:rsidP="000C5740">
      <w:pPr>
        <w:autoSpaceDE w:val="0"/>
        <w:ind w:left="540" w:firstLine="18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324B4" w:rsidRPr="000C5740" w:rsidRDefault="001324B4" w:rsidP="000C5740">
      <w:pPr>
        <w:autoSpaceDE w:val="0"/>
        <w:ind w:firstLine="18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1324B4" w:rsidRPr="000C5740" w:rsidRDefault="003A1638" w:rsidP="000C5740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after="16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="001324B4" w:rsidRPr="000C5740">
        <w:rPr>
          <w:sz w:val="28"/>
          <w:szCs w:val="28"/>
          <w:shd w:val="clear" w:color="auto" w:fill="FFFFFF"/>
        </w:rPr>
        <w:t>беспечить наиболее лёгкую адаптацию молод</w:t>
      </w:r>
      <w:r>
        <w:rPr>
          <w:sz w:val="28"/>
          <w:szCs w:val="28"/>
          <w:shd w:val="clear" w:color="auto" w:fill="FFFFFF"/>
        </w:rPr>
        <w:t>ого</w:t>
      </w:r>
      <w:r w:rsidR="001324B4" w:rsidRPr="000C5740">
        <w:rPr>
          <w:sz w:val="28"/>
          <w:szCs w:val="28"/>
          <w:shd w:val="clear" w:color="auto" w:fill="FFFFFF"/>
        </w:rPr>
        <w:t xml:space="preserve"> специалист</w:t>
      </w:r>
      <w:r>
        <w:rPr>
          <w:sz w:val="28"/>
          <w:szCs w:val="28"/>
          <w:shd w:val="clear" w:color="auto" w:fill="FFFFFF"/>
        </w:rPr>
        <w:t>а</w:t>
      </w:r>
      <w:r w:rsidR="001324B4" w:rsidRPr="000C5740">
        <w:rPr>
          <w:sz w:val="28"/>
          <w:szCs w:val="28"/>
          <w:shd w:val="clear" w:color="auto" w:fill="FFFFFF"/>
        </w:rPr>
        <w:t xml:space="preserve"> в коллективе, в процессе адаптации поддержать педагога эмоционально, укрепить его веру в себя.</w:t>
      </w:r>
    </w:p>
    <w:p w:rsidR="001324B4" w:rsidRPr="000C5740" w:rsidRDefault="003A1638" w:rsidP="000C5740">
      <w:pPr>
        <w:numPr>
          <w:ilvl w:val="0"/>
          <w:numId w:val="1"/>
        </w:numPr>
        <w:tabs>
          <w:tab w:val="clear" w:pos="360"/>
        </w:tabs>
        <w:autoSpaceDE w:val="0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помощь в </w:t>
      </w:r>
      <w:r w:rsidR="001324B4" w:rsidRPr="000C5740">
        <w:rPr>
          <w:color w:val="000000"/>
          <w:sz w:val="28"/>
          <w:szCs w:val="28"/>
          <w:shd w:val="clear" w:color="auto" w:fill="FFFFFF"/>
        </w:rPr>
        <w:t>изучени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="001324B4" w:rsidRPr="000C5740">
        <w:rPr>
          <w:color w:val="000000"/>
          <w:sz w:val="28"/>
          <w:szCs w:val="28"/>
          <w:shd w:val="clear" w:color="auto" w:fill="FFFFFF"/>
        </w:rPr>
        <w:t>нормативно-правовой документации;</w:t>
      </w:r>
    </w:p>
    <w:p w:rsidR="001324B4" w:rsidRPr="000C5740" w:rsidRDefault="001324B4" w:rsidP="000C5740">
      <w:pPr>
        <w:numPr>
          <w:ilvl w:val="0"/>
          <w:numId w:val="1"/>
        </w:numPr>
        <w:tabs>
          <w:tab w:val="clear" w:pos="360"/>
        </w:tabs>
        <w:autoSpaceDE w:val="0"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color w:val="000000"/>
          <w:sz w:val="28"/>
          <w:szCs w:val="28"/>
        </w:rPr>
        <w:t xml:space="preserve">актуализировать теоретические знания педагога при организации разнообразных видов детской деятельности с детьми </w:t>
      </w:r>
      <w:r w:rsidRPr="000C5740">
        <w:rPr>
          <w:color w:val="000000"/>
          <w:sz w:val="28"/>
          <w:szCs w:val="28"/>
          <w:shd w:val="clear" w:color="auto" w:fill="FFFFFF"/>
        </w:rPr>
        <w:t>второй группы раннего возраста</w:t>
      </w:r>
      <w:r w:rsidRPr="000C5740">
        <w:rPr>
          <w:color w:val="000000"/>
          <w:sz w:val="28"/>
          <w:szCs w:val="28"/>
        </w:rPr>
        <w:t>;</w:t>
      </w:r>
    </w:p>
    <w:p w:rsidR="001324B4" w:rsidRPr="000C5740" w:rsidRDefault="001324B4" w:rsidP="000C5740">
      <w:pPr>
        <w:numPr>
          <w:ilvl w:val="0"/>
          <w:numId w:val="2"/>
        </w:numPr>
        <w:tabs>
          <w:tab w:val="clear" w:pos="360"/>
        </w:tabs>
        <w:autoSpaceDE w:val="0"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color w:val="000000"/>
          <w:sz w:val="28"/>
          <w:szCs w:val="28"/>
          <w:shd w:val="clear" w:color="auto" w:fill="FFFFFF"/>
        </w:rPr>
        <w:t>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1324B4" w:rsidRPr="000C5740" w:rsidRDefault="001324B4" w:rsidP="000C5740">
      <w:pPr>
        <w:numPr>
          <w:ilvl w:val="0"/>
          <w:numId w:val="4"/>
        </w:numPr>
        <w:tabs>
          <w:tab w:val="clear" w:pos="360"/>
        </w:tabs>
        <w:autoSpaceDE w:val="0"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color w:val="000000"/>
          <w:sz w:val="28"/>
          <w:szCs w:val="28"/>
          <w:shd w:val="clear" w:color="auto" w:fill="FFFFFF"/>
        </w:rPr>
        <w:t>помощь в ведении документации воспитателя (написание рабочей программы, перспективный и календарный план воспитательно-образовательной работы, мониторинг и т.д.);</w:t>
      </w:r>
    </w:p>
    <w:p w:rsidR="001324B4" w:rsidRPr="000C5740" w:rsidRDefault="001324B4" w:rsidP="000C5740">
      <w:pPr>
        <w:numPr>
          <w:ilvl w:val="0"/>
          <w:numId w:val="3"/>
        </w:numPr>
        <w:tabs>
          <w:tab w:val="clear" w:pos="360"/>
        </w:tabs>
        <w:autoSpaceDE w:val="0"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color w:val="000000"/>
          <w:sz w:val="28"/>
          <w:szCs w:val="28"/>
          <w:shd w:val="clear" w:color="auto" w:fill="FFFFFF"/>
        </w:rPr>
        <w:t>применение форм и методов в работе с детьми второй группы раннего возраста ;</w:t>
      </w:r>
    </w:p>
    <w:p w:rsidR="001324B4" w:rsidRPr="000C5740" w:rsidRDefault="001324B4" w:rsidP="000C5740">
      <w:pPr>
        <w:numPr>
          <w:ilvl w:val="0"/>
          <w:numId w:val="5"/>
        </w:numPr>
        <w:tabs>
          <w:tab w:val="clear" w:pos="360"/>
        </w:tabs>
        <w:autoSpaceDE w:val="0"/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C5740">
        <w:rPr>
          <w:color w:val="000000"/>
          <w:sz w:val="28"/>
          <w:szCs w:val="28"/>
          <w:shd w:val="clear" w:color="auto" w:fill="FFFFFF"/>
        </w:rPr>
        <w:t>организация НОД,</w:t>
      </w:r>
      <w:r w:rsidRPr="000C574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C5740">
        <w:rPr>
          <w:color w:val="000000"/>
          <w:sz w:val="28"/>
          <w:szCs w:val="28"/>
          <w:shd w:val="clear" w:color="auto" w:fill="FFFFFF"/>
        </w:rPr>
        <w:t xml:space="preserve"> помощь в постановке целей и задач.</w:t>
      </w:r>
    </w:p>
    <w:p w:rsidR="000E7D9D" w:rsidRPr="000C5740" w:rsidRDefault="000E7D9D" w:rsidP="000C5740">
      <w:pPr>
        <w:autoSpaceDE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0E7D9D" w:rsidRPr="000C5740" w:rsidRDefault="000E7D9D" w:rsidP="000C5740">
      <w:pPr>
        <w:ind w:firstLine="142"/>
        <w:contextualSpacing/>
        <w:jc w:val="both"/>
        <w:rPr>
          <w:b/>
          <w:sz w:val="28"/>
          <w:szCs w:val="28"/>
        </w:rPr>
      </w:pPr>
      <w:r w:rsidRPr="000C5740">
        <w:rPr>
          <w:b/>
          <w:sz w:val="28"/>
          <w:szCs w:val="28"/>
        </w:rPr>
        <w:t>Направления деятельности наставника и молодого специалиста:</w:t>
      </w:r>
    </w:p>
    <w:p w:rsidR="000E7D9D" w:rsidRPr="000C5740" w:rsidRDefault="000E7D9D" w:rsidP="000C5740">
      <w:pPr>
        <w:contextualSpacing/>
        <w:jc w:val="both"/>
        <w:rPr>
          <w:sz w:val="28"/>
          <w:szCs w:val="28"/>
        </w:rPr>
      </w:pPr>
      <w:r w:rsidRPr="000C5740">
        <w:rPr>
          <w:sz w:val="28"/>
          <w:szCs w:val="28"/>
        </w:rPr>
        <w:t>1. Проведение первичной стажировки молодого воспитателя.</w:t>
      </w:r>
    </w:p>
    <w:p w:rsidR="000E7D9D" w:rsidRPr="000C5740" w:rsidRDefault="000E7D9D" w:rsidP="000C5740">
      <w:pPr>
        <w:contextualSpacing/>
        <w:jc w:val="both"/>
        <w:rPr>
          <w:sz w:val="28"/>
          <w:szCs w:val="28"/>
        </w:rPr>
      </w:pPr>
      <w:r w:rsidRPr="000C5740">
        <w:rPr>
          <w:sz w:val="28"/>
          <w:szCs w:val="28"/>
        </w:rPr>
        <w:t>2. Вхождение в профессию. (Формирование у молодого педагога профессиональных умений, накопление опыта, формирование своего стиля в работе, освоение методического инструментария для организации взаимодействия с детьми, родителями, коллегами).</w:t>
      </w:r>
    </w:p>
    <w:p w:rsidR="000E7D9D" w:rsidRPr="000C5740" w:rsidRDefault="000E7D9D" w:rsidP="000C5740">
      <w:pPr>
        <w:contextualSpacing/>
        <w:jc w:val="both"/>
        <w:rPr>
          <w:sz w:val="28"/>
          <w:szCs w:val="28"/>
        </w:rPr>
      </w:pPr>
      <w:r w:rsidRPr="000C5740">
        <w:rPr>
          <w:sz w:val="28"/>
          <w:szCs w:val="28"/>
        </w:rPr>
        <w:t>3. Самосовершенствование и саморазвитие молодого педагога, повышение его квалификации (Освоение воспитателем новых педагогических методик, технологий, устойчивый интерес к профессии, активное освоение приёмов работы с детьми, развитие навыков самооценки, самоконтроля, желания повышать своё образование и квалификационную категорию, обобщение своего опыта работы).</w:t>
      </w:r>
    </w:p>
    <w:p w:rsidR="000E7D9D" w:rsidRPr="000C5740" w:rsidRDefault="000E7D9D" w:rsidP="000C5740">
      <w:pPr>
        <w:contextualSpacing/>
        <w:jc w:val="both"/>
        <w:rPr>
          <w:sz w:val="28"/>
          <w:szCs w:val="28"/>
        </w:rPr>
      </w:pPr>
      <w:r w:rsidRPr="000C5740">
        <w:rPr>
          <w:sz w:val="28"/>
          <w:szCs w:val="28"/>
        </w:rPr>
        <w:t>4. Промежуточный анализ работы.</w:t>
      </w:r>
    </w:p>
    <w:p w:rsidR="00D6704A" w:rsidRPr="000C5740" w:rsidRDefault="00D6704A" w:rsidP="000C5740">
      <w:pPr>
        <w:contextualSpacing/>
        <w:jc w:val="both"/>
        <w:rPr>
          <w:sz w:val="28"/>
          <w:szCs w:val="28"/>
        </w:rPr>
      </w:pPr>
    </w:p>
    <w:p w:rsidR="00D6704A" w:rsidRDefault="00D6704A" w:rsidP="000C5740">
      <w:pPr>
        <w:pStyle w:val="c11"/>
        <w:shd w:val="clear" w:color="auto" w:fill="FFFFFF"/>
        <w:spacing w:before="0" w:beforeAutospacing="0" w:after="0" w:afterAutospacing="0"/>
        <w:contextualSpacing/>
        <w:rPr>
          <w:rStyle w:val="c2"/>
          <w:b/>
          <w:bCs/>
          <w:color w:val="000000"/>
          <w:sz w:val="28"/>
          <w:szCs w:val="28"/>
        </w:rPr>
      </w:pPr>
      <w:r w:rsidRPr="000C5740">
        <w:rPr>
          <w:rStyle w:val="c2"/>
          <w:b/>
          <w:bCs/>
          <w:color w:val="000000"/>
          <w:sz w:val="28"/>
          <w:szCs w:val="28"/>
        </w:rPr>
        <w:t>Прогнозируемые результаты:</w:t>
      </w:r>
    </w:p>
    <w:p w:rsidR="00AC6DD2" w:rsidRPr="00AC6DD2" w:rsidRDefault="00AC6DD2" w:rsidP="000C5740">
      <w:pPr>
        <w:pStyle w:val="c1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Молодой специалист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умеет применять психолого-педагогические знания в воспитательно-образовательной работе с ребёнком;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умеет проводит анализ деятельности педагогического взаимодействия с детьми;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умеет планировать и осуществлять процесс воспитательно-образовательной работы с детьми;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умеет анализировать индивидуальные качества ребенка и организовать психолого-педагогическую поддержку развития ребёнка;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умеет анализировать и создавать развивающую предметно-пространственную среду ДОУ;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умеет использовать современные инновационные технологии в образовательно-воспитательном взаимодействии с ребенком;</w:t>
      </w:r>
    </w:p>
    <w:p w:rsidR="00D6704A" w:rsidRPr="000C5740" w:rsidRDefault="00D6704A" w:rsidP="003A1638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contextualSpacing/>
        <w:jc w:val="both"/>
        <w:rPr>
          <w:color w:val="000000"/>
          <w:sz w:val="28"/>
          <w:szCs w:val="28"/>
        </w:rPr>
      </w:pPr>
      <w:r w:rsidRPr="000C5740">
        <w:rPr>
          <w:rStyle w:val="c0"/>
          <w:color w:val="000000"/>
          <w:sz w:val="28"/>
          <w:szCs w:val="28"/>
        </w:rPr>
        <w:t>стремиться к достижению профессиональных успехов в образовательном пространстве ДОУ.</w:t>
      </w:r>
    </w:p>
    <w:p w:rsidR="00A27015" w:rsidRPr="000C5740" w:rsidRDefault="00A27015" w:rsidP="000C5740">
      <w:pPr>
        <w:contextualSpacing/>
        <w:jc w:val="center"/>
        <w:rPr>
          <w:b/>
          <w:sz w:val="28"/>
          <w:szCs w:val="28"/>
        </w:rPr>
      </w:pPr>
      <w:r w:rsidRPr="000C5740">
        <w:rPr>
          <w:b/>
          <w:sz w:val="28"/>
          <w:szCs w:val="28"/>
        </w:rPr>
        <w:lastRenderedPageBreak/>
        <w:t>План совместной индивидуальной работы с молодым специалистом</w:t>
      </w:r>
    </w:p>
    <w:p w:rsidR="00A27015" w:rsidRPr="000C5740" w:rsidRDefault="00A27015" w:rsidP="000C5740">
      <w:pPr>
        <w:contextualSpacing/>
        <w:jc w:val="center"/>
        <w:rPr>
          <w:b/>
          <w:sz w:val="28"/>
          <w:szCs w:val="28"/>
        </w:rPr>
      </w:pPr>
      <w:r w:rsidRPr="000C5740">
        <w:rPr>
          <w:b/>
          <w:sz w:val="28"/>
          <w:szCs w:val="28"/>
        </w:rPr>
        <w:t>на учебный год</w:t>
      </w:r>
    </w:p>
    <w:p w:rsidR="00A27015" w:rsidRPr="000C5740" w:rsidRDefault="00A27015" w:rsidP="000C5740">
      <w:pPr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2515"/>
        <w:gridCol w:w="2514"/>
        <w:gridCol w:w="2514"/>
      </w:tblGrid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AC6DD2" w:rsidRDefault="00A27015" w:rsidP="000C5740">
            <w:pPr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6DD2">
              <w:rPr>
                <w:rFonts w:eastAsia="Times New Roman"/>
                <w:b/>
                <w:bCs/>
                <w:lang w:eastAsia="ru-RU"/>
              </w:rPr>
              <w:t xml:space="preserve">Посещение </w:t>
            </w:r>
            <w:r w:rsidR="00807672">
              <w:rPr>
                <w:rFonts w:eastAsia="Times New Roman"/>
                <w:b/>
                <w:bCs/>
                <w:lang w:eastAsia="ru-RU"/>
              </w:rPr>
              <w:t>Н</w:t>
            </w:r>
            <w:r w:rsidRPr="00AC6DD2">
              <w:rPr>
                <w:rFonts w:eastAsia="Times New Roman"/>
                <w:b/>
                <w:bCs/>
                <w:lang w:eastAsia="ru-RU"/>
              </w:rPr>
              <w:t xml:space="preserve">ОД </w:t>
            </w:r>
          </w:p>
          <w:p w:rsidR="00A27015" w:rsidRPr="00AC6DD2" w:rsidRDefault="00A27015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C6DD2">
              <w:rPr>
                <w:rFonts w:eastAsia="Times New Roman"/>
                <w:b/>
                <w:bCs/>
                <w:lang w:eastAsia="ru-RU"/>
              </w:rPr>
              <w:t>и режимных моментов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AC6DD2" w:rsidRDefault="00A27015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C6DD2">
              <w:rPr>
                <w:rFonts w:eastAsia="Times New Roman"/>
                <w:b/>
                <w:bCs/>
                <w:lang w:eastAsia="ru-RU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AC6DD2" w:rsidRDefault="00A27015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AC6DD2">
              <w:rPr>
                <w:rFonts w:eastAsia="Times New Roman"/>
                <w:b/>
                <w:bCs/>
                <w:lang w:eastAsia="ru-RU"/>
              </w:rPr>
              <w:t>План мероп</w:t>
            </w:r>
            <w:r w:rsidR="00AC6DD2">
              <w:rPr>
                <w:rFonts w:eastAsia="Times New Roman"/>
                <w:b/>
                <w:bCs/>
                <w:lang w:eastAsia="ru-RU"/>
              </w:rPr>
              <w:t xml:space="preserve">риятий, необходимый для решения </w:t>
            </w:r>
            <w:r w:rsidRPr="00AC6DD2">
              <w:rPr>
                <w:rFonts w:eastAsia="Times New Roman"/>
                <w:b/>
                <w:bCs/>
                <w:lang w:eastAsia="ru-RU"/>
              </w:rPr>
              <w:t>выявленных проблем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C6DD2" w:rsidRDefault="00AC6DD2" w:rsidP="000C5740">
            <w:pPr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Тема для</w:t>
            </w:r>
          </w:p>
          <w:p w:rsidR="00AC6DD2" w:rsidRDefault="00AC6DD2" w:rsidP="000C5740">
            <w:pPr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само</w:t>
            </w:r>
            <w:r w:rsidR="00A27015" w:rsidRPr="00AC6DD2">
              <w:rPr>
                <w:rFonts w:eastAsia="Times New Roman"/>
                <w:b/>
                <w:bCs/>
                <w:lang w:eastAsia="ru-RU"/>
              </w:rPr>
              <w:t>образова</w:t>
            </w:r>
            <w:r>
              <w:rPr>
                <w:rFonts w:eastAsia="Times New Roman"/>
                <w:b/>
                <w:bCs/>
                <w:lang w:eastAsia="ru-RU"/>
              </w:rPr>
              <w:t>-</w:t>
            </w:r>
          </w:p>
          <w:p w:rsidR="00A27015" w:rsidRPr="00AC6DD2" w:rsidRDefault="00AC6DD2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тель</w:t>
            </w:r>
            <w:r w:rsidR="00A27015" w:rsidRPr="00AC6DD2">
              <w:rPr>
                <w:rFonts w:eastAsia="Times New Roman"/>
                <w:b/>
                <w:bCs/>
                <w:lang w:eastAsia="ru-RU"/>
              </w:rPr>
              <w:t>ной работы</w:t>
            </w:r>
          </w:p>
        </w:tc>
      </w:tr>
      <w:tr w:rsidR="00A27015" w:rsidRPr="000C5740" w:rsidTr="00AC6DD2">
        <w:trPr>
          <w:trHeight w:val="125"/>
        </w:trPr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t>СЕНТЯБРЬ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jc w:val="both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Знакомство с начинающим педагогом.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t>ОКТЯБРЬ</w:t>
            </w:r>
          </w:p>
        </w:tc>
      </w:tr>
      <w:tr w:rsidR="00A27015" w:rsidRPr="000C5740" w:rsidTr="00692E16">
        <w:trPr>
          <w:trHeight w:val="2640"/>
        </w:trPr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распределять деятельность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выявлять интересы и склонности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знание разных видов игр для детей данного возраста;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общаться с родителями.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5227DA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Индивидуальная консультация «Организация воспитательно-образовательной работы с детьми</w:t>
            </w:r>
            <w:r w:rsidR="005227DA">
              <w:rPr>
                <w:rFonts w:eastAsia="Times New Roman"/>
                <w:lang w:eastAsia="ru-RU"/>
              </w:rPr>
              <w:t xml:space="preserve"> второй группы раннего возраста</w:t>
            </w:r>
            <w:r w:rsidRPr="005227DA">
              <w:rPr>
                <w:rFonts w:eastAsia="Times New Roman"/>
                <w:lang w:eastAsia="ru-RU"/>
              </w:rPr>
              <w:t xml:space="preserve"> в утренние часы».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-Изучить необходимую методическую литературу по организации игровой деятельности.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-Подобрать перечень разных видов игр, используемых в работе с детьми </w:t>
            </w:r>
            <w:r w:rsidR="005227DA">
              <w:rPr>
                <w:rFonts w:eastAsia="Times New Roman"/>
                <w:lang w:eastAsia="ru-RU"/>
              </w:rPr>
              <w:t>второй группы раннего возраста</w:t>
            </w:r>
            <w:r w:rsidRPr="005227DA">
              <w:rPr>
                <w:rFonts w:eastAsia="Times New Roman"/>
                <w:lang w:eastAsia="ru-RU"/>
              </w:rPr>
              <w:t>.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Посещение утренней гимнастики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правильно подбирать комплексы упражнений;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грамотно использовать приемы объяснения и показа.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-Изучить методические рекомендации по организации утренней гимнастики в ДОУ.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-Подобрать комплексы упражнений для утренней гимнастики (с мячом).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t>НОЯБРЬ</w:t>
            </w:r>
          </w:p>
        </w:tc>
      </w:tr>
      <w:tr w:rsidR="00A27015" w:rsidRPr="000C5740" w:rsidTr="00692E16">
        <w:trPr>
          <w:trHeight w:val="2110"/>
        </w:trPr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6A0DA9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Посещение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ОО «</w:t>
            </w:r>
            <w:r w:rsidR="006A0DA9">
              <w:rPr>
                <w:rFonts w:eastAsia="Times New Roman"/>
                <w:lang w:eastAsia="ru-RU"/>
              </w:rPr>
              <w:t>Социально-коммуникативное развитие</w:t>
            </w:r>
            <w:r w:rsidRPr="005227DA">
              <w:rPr>
                <w:rFonts w:eastAsia="Times New Roman"/>
                <w:lang w:eastAsia="ru-RU"/>
              </w:rPr>
              <w:t>» (развитие речи).</w:t>
            </w:r>
          </w:p>
        </w:tc>
        <w:tc>
          <w:tcPr>
            <w:tcW w:w="2515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грамотно подготовить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сопоставлять задачи и содержание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  умение использовать разные </w:t>
            </w:r>
            <w:r w:rsidRPr="005227DA">
              <w:rPr>
                <w:rFonts w:eastAsia="Times New Roman"/>
                <w:lang w:eastAsia="ru-RU"/>
              </w:rPr>
              <w:lastRenderedPageBreak/>
              <w:t>методы и приемы для решения поставленных задач;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подвести итог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 xml:space="preserve">Индивидуальная консультация «Подготовка и проведение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развитию речи»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Изучить необходимую методическую литературу по развитию речи детей </w:t>
            </w:r>
            <w:r w:rsidR="005227DA">
              <w:rPr>
                <w:rFonts w:eastAsia="Times New Roman"/>
                <w:lang w:eastAsia="ru-RU"/>
              </w:rPr>
              <w:t>второй группы раннего возраста</w:t>
            </w:r>
          </w:p>
          <w:p w:rsidR="00692E16" w:rsidRPr="005227DA" w:rsidRDefault="00692E16" w:rsidP="000C5740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(В.В. Гербова «Развитие речи в детском саду 2-3 года»; И.Чумакова «Развитие речи ребенка раннего возраста 1-3 года»)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 xml:space="preserve">Посещение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ОО «</w:t>
            </w:r>
            <w:r w:rsidR="006A0DA9">
              <w:rPr>
                <w:rFonts w:eastAsia="Times New Roman"/>
                <w:lang w:eastAsia="ru-RU"/>
              </w:rPr>
              <w:t>Познавательное развитие</w:t>
            </w:r>
            <w:r w:rsidRPr="005227DA">
              <w:rPr>
                <w:rFonts w:eastAsia="Times New Roman"/>
                <w:lang w:eastAsia="ru-RU"/>
              </w:rPr>
              <w:t>» (ФЭМП).</w:t>
            </w:r>
          </w:p>
        </w:tc>
        <w:tc>
          <w:tcPr>
            <w:tcW w:w="2515" w:type="dxa"/>
            <w:vMerge/>
            <w:tcBorders>
              <w:top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-Индивидуальная консультация «Подготовка и проведение НОД по ФЭМП».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-Мастер-класс (показ НОД педагогом-наставником).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E379F9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Изучить необходимую методическую литературу по </w:t>
            </w:r>
            <w:r w:rsidR="00E379F9">
              <w:rPr>
                <w:rFonts w:eastAsia="Times New Roman"/>
                <w:lang w:eastAsia="ru-RU"/>
              </w:rPr>
              <w:t>ФЭМП</w:t>
            </w:r>
            <w:r w:rsidRPr="005227DA">
              <w:rPr>
                <w:rFonts w:eastAsia="Times New Roman"/>
                <w:lang w:eastAsia="ru-RU"/>
              </w:rPr>
              <w:t xml:space="preserve"> детей </w:t>
            </w:r>
            <w:r w:rsidR="005227DA">
              <w:rPr>
                <w:rFonts w:eastAsia="Times New Roman"/>
                <w:lang w:eastAsia="ru-RU"/>
              </w:rPr>
              <w:t>второй группы раннего возраста</w:t>
            </w:r>
            <w:r w:rsidRPr="005227DA">
              <w:rPr>
                <w:rFonts w:eastAsia="Times New Roman"/>
                <w:lang w:eastAsia="ru-RU"/>
              </w:rPr>
              <w:t>.</w:t>
            </w:r>
            <w:r w:rsidR="00E379F9">
              <w:rPr>
                <w:rFonts w:eastAsia="Times New Roman"/>
                <w:lang w:eastAsia="ru-RU"/>
              </w:rPr>
              <w:t xml:space="preserve"> (И.А. Помораева, В.А. Позина «Формирование элементарных математических представлений, 2-3 года»)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spacing w:before="100" w:beforeAutospacing="1"/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t>ДЕКАБРЬ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Анализ организации деятельности во второй половине дня (подъем, гимнастика,</w:t>
            </w:r>
            <w:r w:rsidR="005227DA">
              <w:rPr>
                <w:rFonts w:eastAsia="Times New Roman"/>
                <w:lang w:eastAsia="ru-RU"/>
              </w:rPr>
              <w:t xml:space="preserve"> </w:t>
            </w:r>
            <w:r w:rsidRPr="005227DA">
              <w:rPr>
                <w:rFonts w:eastAsia="Times New Roman"/>
                <w:lang w:eastAsia="ru-RU"/>
              </w:rPr>
              <w:t>индивидуальная работа, общение с родителями и т.д.).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грамотно организовывать деятельность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управлять самостоятельной деятельностью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организация индивидуальной работы с детьми.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Консультация «Организация воспитательно-образовательной работы с детьми </w:t>
            </w:r>
            <w:r w:rsidR="005227DA">
              <w:rPr>
                <w:rFonts w:eastAsia="Times New Roman"/>
                <w:lang w:eastAsia="ru-RU"/>
              </w:rPr>
              <w:t>второй группы раннего возраста</w:t>
            </w:r>
            <w:r w:rsidR="005227DA" w:rsidRPr="005227DA">
              <w:rPr>
                <w:rFonts w:eastAsia="Times New Roman"/>
                <w:lang w:eastAsia="ru-RU"/>
              </w:rPr>
              <w:t xml:space="preserve"> </w:t>
            </w:r>
            <w:r w:rsidRPr="005227DA">
              <w:rPr>
                <w:rFonts w:eastAsia="Times New Roman"/>
                <w:lang w:eastAsia="ru-RU"/>
              </w:rPr>
              <w:t>в вечерние  часы».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Изучить методические рекомендации по организации и руководству самостоятельной деятельности детей.</w:t>
            </w:r>
            <w:r w:rsidR="00E379F9">
              <w:rPr>
                <w:rFonts w:eastAsia="Times New Roman"/>
                <w:lang w:eastAsia="ru-RU"/>
              </w:rPr>
              <w:t xml:space="preserve"> (Ф.Н. Губанова «Развитие игровой деятельности у детей младшей группы 2-3 года»)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Повторное посещение утреннего приема и утренней гимнастики.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выполнение данных ранее рекомендаций;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применение на практике полученных знаний.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spacing w:before="100" w:beforeAutospacing="1"/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t>ЯНВАРЬ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6A0DA9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Посещение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ОО «Художеств</w:t>
            </w:r>
            <w:r w:rsidR="006A0DA9">
              <w:rPr>
                <w:rFonts w:eastAsia="Times New Roman"/>
                <w:lang w:eastAsia="ru-RU"/>
              </w:rPr>
              <w:t>енно-эстетическое развитие</w:t>
            </w:r>
            <w:r w:rsidRPr="005227DA">
              <w:rPr>
                <w:rFonts w:eastAsia="Times New Roman"/>
                <w:lang w:eastAsia="ru-RU"/>
              </w:rPr>
              <w:t xml:space="preserve">» </w:t>
            </w:r>
            <w:r w:rsidRPr="005227DA">
              <w:rPr>
                <w:rFonts w:eastAsia="Times New Roman"/>
                <w:lang w:eastAsia="ru-RU"/>
              </w:rPr>
              <w:lastRenderedPageBreak/>
              <w:t>(рисование) и ОО «</w:t>
            </w:r>
            <w:r w:rsidR="006A0DA9">
              <w:rPr>
                <w:rFonts w:eastAsia="Times New Roman"/>
                <w:lang w:eastAsia="ru-RU"/>
              </w:rPr>
              <w:t>Познавательное развитие</w:t>
            </w:r>
            <w:r w:rsidRPr="005227DA">
              <w:rPr>
                <w:rFonts w:eastAsia="Times New Roman"/>
                <w:lang w:eastAsia="ru-RU"/>
              </w:rPr>
              <w:t>» (конструирование).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 xml:space="preserve">— умение грамотно подготовить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сопоставлять задачи и содержание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>—  умение использовать разные методы и приемы для решения поставленных задач;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дать оценку техническим навыкам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подвести итог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 xml:space="preserve">-Индивидуальная консультация «Подготовка и проведение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рисованию».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 xml:space="preserve">-Мастер-класс (показ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педагогом-наставником).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-Индивидуальная консультация «Подготовка и проведение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конструированию».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lastRenderedPageBreak/>
              <w:t xml:space="preserve">Изучить методические рекомендации по развитию изобразительных </w:t>
            </w:r>
            <w:r w:rsidR="005227DA">
              <w:rPr>
                <w:rFonts w:eastAsia="Times New Roman"/>
                <w:lang w:eastAsia="ru-RU"/>
              </w:rPr>
              <w:t xml:space="preserve">и </w:t>
            </w:r>
            <w:r w:rsidR="005227DA">
              <w:rPr>
                <w:rFonts w:eastAsia="Times New Roman"/>
                <w:lang w:eastAsia="ru-RU"/>
              </w:rPr>
              <w:lastRenderedPageBreak/>
              <w:t>конструктивных навыков детей второй группы раннего возраста,</w:t>
            </w:r>
            <w:r w:rsidR="005227DA" w:rsidRPr="005227DA">
              <w:rPr>
                <w:rFonts w:eastAsia="Times New Roman"/>
                <w:lang w:eastAsia="ru-RU"/>
              </w:rPr>
              <w:t xml:space="preserve"> </w:t>
            </w:r>
            <w:r w:rsidRPr="005227DA">
              <w:rPr>
                <w:rFonts w:eastAsia="Times New Roman"/>
                <w:lang w:eastAsia="ru-RU"/>
              </w:rPr>
              <w:t>особенностей организации данных ви</w:t>
            </w:r>
            <w:r w:rsidR="00997C43">
              <w:rPr>
                <w:rFonts w:eastAsia="Times New Roman"/>
                <w:lang w:eastAsia="ru-RU"/>
              </w:rPr>
              <w:t>дов деятельности с дошкольникам</w:t>
            </w:r>
            <w:r w:rsidRPr="005227DA">
              <w:rPr>
                <w:rFonts w:eastAsia="Times New Roman"/>
                <w:lang w:eastAsia="ru-RU"/>
              </w:rPr>
              <w:t>.</w:t>
            </w:r>
            <w:r w:rsidR="00E379F9">
              <w:rPr>
                <w:rFonts w:eastAsia="Times New Roman"/>
                <w:lang w:eastAsia="ru-RU"/>
              </w:rPr>
              <w:t xml:space="preserve"> (Е.А. Янушко «Рисование с детьми раннего возраста»; И.А.Лыкова «Изобразительная деятельность в детском саду</w:t>
            </w:r>
            <w:r w:rsidR="00997C43">
              <w:rPr>
                <w:rFonts w:eastAsia="Times New Roman"/>
                <w:lang w:eastAsia="ru-RU"/>
              </w:rPr>
              <w:t>. Младшая группа»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spacing w:before="100" w:beforeAutospacing="1"/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lastRenderedPageBreak/>
              <w:t>ФЕВРАЛЬ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6A0DA9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Посещение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ОО «Художественн</w:t>
            </w:r>
            <w:r w:rsidR="006A0DA9">
              <w:rPr>
                <w:rFonts w:eastAsia="Times New Roman"/>
                <w:lang w:eastAsia="ru-RU"/>
              </w:rPr>
              <w:t>о-эстетическое развитие</w:t>
            </w:r>
            <w:r w:rsidRPr="005227DA">
              <w:rPr>
                <w:rFonts w:eastAsia="Times New Roman"/>
                <w:lang w:eastAsia="ru-RU"/>
              </w:rPr>
              <w:t>» (лепка, аппликация).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грамотно подготовить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сопоставлять задачи и содержание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дать оценку техническим навыкам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подвести итог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-Индивидуальная консультация «Подготовка и проведение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лепке».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-Мастер-класс (показ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педагогом-наставником).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-Индивидуальная консультация «Подготовка и проведение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аппликации».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Изучить методические рекомендации по развитию изобразительных навыков детей </w:t>
            </w:r>
            <w:r w:rsidR="005227DA">
              <w:rPr>
                <w:rFonts w:eastAsia="Times New Roman"/>
                <w:lang w:eastAsia="ru-RU"/>
              </w:rPr>
              <w:t xml:space="preserve">второй группы раннего возраста, </w:t>
            </w:r>
            <w:r w:rsidRPr="005227DA">
              <w:rPr>
                <w:rFonts w:eastAsia="Times New Roman"/>
                <w:lang w:eastAsia="ru-RU"/>
              </w:rPr>
              <w:t>особенностей организации изобразительной деятельности (лепка, аппликация).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spacing w:before="100" w:beforeAutospacing="1"/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t>МАРТ</w:t>
            </w:r>
          </w:p>
        </w:tc>
      </w:tr>
      <w:tr w:rsidR="00A27015" w:rsidRPr="000C5740" w:rsidTr="00692E16"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Посещение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ОО «</w:t>
            </w:r>
            <w:r w:rsidR="006A0DA9">
              <w:rPr>
                <w:rFonts w:eastAsia="Times New Roman"/>
                <w:lang w:eastAsia="ru-RU"/>
              </w:rPr>
              <w:t>Познавательное развитие</w:t>
            </w:r>
            <w:r w:rsidRPr="005227DA">
              <w:rPr>
                <w:rFonts w:eastAsia="Times New Roman"/>
                <w:lang w:eastAsia="ru-RU"/>
              </w:rPr>
              <w:t>» (ребенок и окружающий мир – природное окружение).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грамотно подготовить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сопоставлять задачи и содержание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>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A27015" w:rsidRPr="005227DA" w:rsidRDefault="00692E16" w:rsidP="000C5740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— умение дать оценку д</w:t>
            </w:r>
            <w:r w:rsidR="00A27015" w:rsidRPr="005227DA">
              <w:rPr>
                <w:rFonts w:eastAsia="Times New Roman"/>
                <w:lang w:eastAsia="ru-RU"/>
              </w:rPr>
              <w:t>еятельности 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— умение подвести итог 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-Индивидуальная консультация «Подготовка и проведение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окружающему миру».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-Мастер-класс (показ </w:t>
            </w:r>
            <w:r w:rsidRPr="005227DA">
              <w:rPr>
                <w:rFonts w:eastAsia="Times New Roman"/>
                <w:lang w:eastAsia="ru-RU"/>
              </w:rPr>
              <w:br/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педагогом-наставником).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-Изучить методические рекомендации по организации </w:t>
            </w:r>
            <w:r w:rsidR="00807672">
              <w:rPr>
                <w:rFonts w:eastAsia="Times New Roman"/>
                <w:lang w:eastAsia="ru-RU"/>
              </w:rPr>
              <w:t>НОД</w:t>
            </w:r>
            <w:r w:rsidRPr="005227DA">
              <w:rPr>
                <w:rFonts w:eastAsia="Times New Roman"/>
                <w:lang w:eastAsia="ru-RU"/>
              </w:rPr>
              <w:t xml:space="preserve"> по ознакомлению детей с природным окружением.</w:t>
            </w:r>
          </w:p>
          <w:p w:rsidR="00A27015" w:rsidRPr="005227DA" w:rsidRDefault="00A27015" w:rsidP="005227DA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-Познакомиться с методической литературой </w:t>
            </w:r>
            <w:r w:rsidR="00182CEB">
              <w:rPr>
                <w:rFonts w:eastAsia="Times New Roman"/>
                <w:lang w:eastAsia="ru-RU"/>
              </w:rPr>
              <w:t>(</w:t>
            </w:r>
            <w:r w:rsidR="00182CEB" w:rsidRPr="00182CEB">
              <w:rPr>
                <w:rFonts w:eastAsia="Times New Roman"/>
                <w:lang w:eastAsia="ru-RU"/>
              </w:rPr>
              <w:t>Н.В.</w:t>
            </w:r>
            <w:r w:rsidR="00692E16">
              <w:rPr>
                <w:rFonts w:eastAsia="Times New Roman"/>
                <w:lang w:eastAsia="ru-RU"/>
              </w:rPr>
              <w:t xml:space="preserve"> </w:t>
            </w:r>
            <w:r w:rsidR="00182CEB" w:rsidRPr="00182CEB">
              <w:rPr>
                <w:rFonts w:eastAsia="Times New Roman"/>
                <w:lang w:eastAsia="ru-RU"/>
              </w:rPr>
              <w:t xml:space="preserve">Алёшина Ознакомление дошкольников с окружающим миром </w:t>
            </w:r>
            <w:r w:rsidR="00182CEB" w:rsidRPr="00182CEB">
              <w:rPr>
                <w:rFonts w:eastAsia="Times New Roman"/>
                <w:lang w:eastAsia="ru-RU"/>
              </w:rPr>
              <w:lastRenderedPageBreak/>
              <w:t>и социальной де</w:t>
            </w:r>
            <w:r w:rsidR="00182CEB">
              <w:rPr>
                <w:rFonts w:eastAsia="Times New Roman"/>
                <w:lang w:eastAsia="ru-RU"/>
              </w:rPr>
              <w:t>йствительностью)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spacing w:before="100" w:beforeAutospacing="1"/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Cs/>
                <w:lang w:eastAsia="ru-RU"/>
              </w:rPr>
              <w:lastRenderedPageBreak/>
              <w:t>АПРЕЛЬ</w:t>
            </w:r>
          </w:p>
        </w:tc>
      </w:tr>
      <w:tr w:rsidR="00A27015" w:rsidRPr="000C5740" w:rsidTr="00692E16">
        <w:trPr>
          <w:trHeight w:val="551"/>
        </w:trPr>
        <w:tc>
          <w:tcPr>
            <w:tcW w:w="251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Посещение прогулки.</w:t>
            </w:r>
          </w:p>
        </w:tc>
        <w:tc>
          <w:tcPr>
            <w:tcW w:w="251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грамотно подготовиться к прогулке;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сопоставлять задачи и содержание прогулки;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  умение использовать разные методы и приемы для привлечения внимания детей;</w:t>
            </w:r>
          </w:p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Индивидуальная консультация «Подготовка и проведение прогулки».</w:t>
            </w:r>
          </w:p>
          <w:p w:rsidR="00A27015" w:rsidRPr="005227DA" w:rsidRDefault="00A27015" w:rsidP="000C5740">
            <w:pPr>
              <w:spacing w:before="100" w:beforeAutospacing="1"/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Наблюдения за проведением прогулки  у воспитанников д</w:t>
            </w:r>
            <w:r w:rsidR="00182CEB">
              <w:rPr>
                <w:rFonts w:eastAsia="Times New Roman"/>
                <w:lang w:eastAsia="ru-RU"/>
              </w:rPr>
              <w:t>ругой группы</w:t>
            </w:r>
            <w:r w:rsidRPr="005227D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Изучить методические рекомендации по организации прогулки с детьми данного возраста.</w:t>
            </w:r>
          </w:p>
          <w:p w:rsidR="00A27015" w:rsidRPr="005227DA" w:rsidRDefault="00A27015" w:rsidP="006A0DA9">
            <w:pPr>
              <w:spacing w:before="100" w:beforeAutospacing="1"/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 xml:space="preserve">Познакомиться с методической литературой </w:t>
            </w:r>
            <w:r w:rsidRPr="00692E16">
              <w:rPr>
                <w:rFonts w:eastAsia="Times New Roman"/>
                <w:lang w:eastAsia="ru-RU"/>
              </w:rPr>
              <w:t>(</w:t>
            </w:r>
            <w:r w:rsidR="006A0DA9" w:rsidRPr="00692E16">
              <w:rPr>
                <w:rFonts w:eastAsia="Times New Roman"/>
                <w:lang w:eastAsia="ru-RU"/>
              </w:rPr>
              <w:t>С.Н.Теплюк «Игры-занятия на прогулке с малышами.</w:t>
            </w:r>
            <w:r w:rsidR="00692E16" w:rsidRPr="00692E16">
              <w:rPr>
                <w:rFonts w:eastAsia="Times New Roman"/>
                <w:lang w:eastAsia="ru-RU"/>
              </w:rPr>
              <w:t xml:space="preserve"> </w:t>
            </w:r>
            <w:r w:rsidR="006A0DA9" w:rsidRPr="00692E16">
              <w:rPr>
                <w:rFonts w:eastAsia="Times New Roman"/>
                <w:lang w:eastAsia="ru-RU"/>
              </w:rPr>
              <w:t>Для занятий с детьми 2-4 лет»</w:t>
            </w:r>
            <w:r w:rsidR="00692E16" w:rsidRPr="00692E16">
              <w:rPr>
                <w:rFonts w:eastAsia="Times New Roman"/>
                <w:lang w:eastAsia="ru-RU"/>
              </w:rPr>
              <w:t>; Т. Филипова «Организация совместной деятельности с детьми раннего возраста на прогулке»</w:t>
            </w:r>
            <w:r w:rsidRPr="00692E16">
              <w:rPr>
                <w:rFonts w:eastAsia="Times New Roman"/>
                <w:lang w:eastAsia="ru-RU"/>
              </w:rPr>
              <w:t>).</w:t>
            </w:r>
          </w:p>
        </w:tc>
      </w:tr>
      <w:tr w:rsidR="00A27015" w:rsidRPr="000C5740" w:rsidTr="00AC6DD2">
        <w:tc>
          <w:tcPr>
            <w:tcW w:w="10055" w:type="dxa"/>
            <w:gridSpan w:val="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spacing w:before="100" w:beforeAutospacing="1"/>
              <w:contextualSpacing/>
              <w:jc w:val="center"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b/>
                <w:bCs/>
                <w:lang w:eastAsia="ru-RU"/>
              </w:rPr>
              <w:t>МАЙ</w:t>
            </w:r>
          </w:p>
        </w:tc>
      </w:tr>
      <w:tr w:rsidR="00A27015" w:rsidRPr="000C5740" w:rsidTr="00692E16">
        <w:tc>
          <w:tcPr>
            <w:tcW w:w="251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614001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Повторное посещение НОД или режимных моментов (</w:t>
            </w:r>
            <w:r w:rsidR="00614001">
              <w:rPr>
                <w:rFonts w:eastAsia="Times New Roman"/>
                <w:lang w:eastAsia="ru-RU"/>
              </w:rPr>
              <w:t>может корректироваться по запросу молодого специалиста</w:t>
            </w:r>
            <w:r w:rsidRPr="00614001">
              <w:rPr>
                <w:rFonts w:eastAsia="Times New Roman"/>
                <w:lang w:eastAsia="ru-RU"/>
              </w:rPr>
              <w:t>).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— умение применять полученные умения и навыки на практике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Планирование необходимой индивидуальной р</w:t>
            </w:r>
            <w:r w:rsidR="000553F2">
              <w:rPr>
                <w:rFonts w:eastAsia="Times New Roman"/>
                <w:lang w:eastAsia="ru-RU"/>
              </w:rPr>
              <w:t>аботы на следующий учебный год.</w:t>
            </w:r>
          </w:p>
        </w:tc>
        <w:tc>
          <w:tcPr>
            <w:tcW w:w="251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27015" w:rsidRPr="005227DA" w:rsidRDefault="00A27015" w:rsidP="000C5740">
            <w:pPr>
              <w:contextualSpacing/>
              <w:rPr>
                <w:rFonts w:eastAsia="Times New Roman"/>
                <w:lang w:eastAsia="ru-RU"/>
              </w:rPr>
            </w:pPr>
            <w:r w:rsidRPr="005227DA">
              <w:rPr>
                <w:rFonts w:eastAsia="Times New Roman"/>
                <w:lang w:eastAsia="ru-RU"/>
              </w:rPr>
              <w:t>Выявление новых интересов и потребностей молодого педагога на следующий учебный год.</w:t>
            </w:r>
          </w:p>
        </w:tc>
      </w:tr>
    </w:tbl>
    <w:p w:rsidR="00A27015" w:rsidRPr="000C5740" w:rsidRDefault="00A27015" w:rsidP="000C5740">
      <w:pPr>
        <w:contextualSpacing/>
        <w:jc w:val="center"/>
        <w:rPr>
          <w:b/>
          <w:sz w:val="28"/>
          <w:szCs w:val="28"/>
        </w:rPr>
      </w:pPr>
    </w:p>
    <w:p w:rsidR="000E7D9D" w:rsidRPr="000C5740" w:rsidRDefault="000E7D9D" w:rsidP="000C5740">
      <w:pPr>
        <w:autoSpaceDE w:val="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6704A" w:rsidRPr="000C5740" w:rsidRDefault="00D6704A" w:rsidP="000C5740">
      <w:pPr>
        <w:suppressAutoHyphens w:val="0"/>
        <w:spacing w:after="160"/>
        <w:contextualSpacing/>
        <w:rPr>
          <w:sz w:val="28"/>
          <w:szCs w:val="28"/>
        </w:rPr>
      </w:pPr>
      <w:r w:rsidRPr="000C5740">
        <w:rPr>
          <w:sz w:val="28"/>
          <w:szCs w:val="28"/>
        </w:rPr>
        <w:br w:type="page"/>
      </w:r>
    </w:p>
    <w:p w:rsidR="00D6704A" w:rsidRPr="000C5740" w:rsidRDefault="00D6704A" w:rsidP="000C5740">
      <w:pPr>
        <w:shd w:val="clear" w:color="auto" w:fill="FFFFFF"/>
        <w:spacing w:after="150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C5740">
        <w:rPr>
          <w:rFonts w:eastAsia="Times New Roman"/>
          <w:b/>
          <w:bCs/>
          <w:color w:val="000000"/>
          <w:sz w:val="28"/>
          <w:szCs w:val="28"/>
        </w:rPr>
        <w:lastRenderedPageBreak/>
        <w:t>ПЕРСПЕКТИВНЫЙ ПЛАН РАБОТЫ НАСТАВНИКА </w:t>
      </w:r>
    </w:p>
    <w:p w:rsidR="00D6704A" w:rsidRPr="000C5740" w:rsidRDefault="00D6704A" w:rsidP="000C5740">
      <w:pPr>
        <w:shd w:val="clear" w:color="auto" w:fill="FFFFFF"/>
        <w:spacing w:after="150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C5740">
        <w:rPr>
          <w:rFonts w:eastAsia="Times New Roman"/>
          <w:b/>
          <w:bCs/>
          <w:color w:val="000000"/>
          <w:sz w:val="28"/>
          <w:szCs w:val="28"/>
        </w:rPr>
        <w:t>НА 20</w:t>
      </w:r>
      <w:r w:rsidR="00182CEB">
        <w:rPr>
          <w:rFonts w:eastAsia="Times New Roman"/>
          <w:b/>
          <w:bCs/>
          <w:color w:val="000000"/>
          <w:sz w:val="28"/>
          <w:szCs w:val="28"/>
        </w:rPr>
        <w:t>21</w:t>
      </w:r>
      <w:r w:rsidRPr="000C5740">
        <w:rPr>
          <w:rFonts w:eastAsia="Times New Roman"/>
          <w:b/>
          <w:bCs/>
          <w:color w:val="000000"/>
          <w:sz w:val="28"/>
          <w:szCs w:val="28"/>
        </w:rPr>
        <w:t xml:space="preserve"> -20</w:t>
      </w:r>
      <w:r w:rsidR="00182CEB">
        <w:rPr>
          <w:rFonts w:eastAsia="Times New Roman"/>
          <w:b/>
          <w:bCs/>
          <w:color w:val="000000"/>
          <w:sz w:val="28"/>
          <w:szCs w:val="28"/>
        </w:rPr>
        <w:t>22  УЧЕБНЫЙ ГОД</w:t>
      </w:r>
    </w:p>
    <w:p w:rsidR="00D6704A" w:rsidRPr="000C5740" w:rsidRDefault="00D6704A" w:rsidP="000C5740">
      <w:pPr>
        <w:shd w:val="clear" w:color="auto" w:fill="FFFFFF"/>
        <w:spacing w:after="150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D6704A" w:rsidRPr="000C5740" w:rsidRDefault="00D6704A" w:rsidP="000C5740">
      <w:pPr>
        <w:shd w:val="clear" w:color="auto" w:fill="FFFFFF"/>
        <w:spacing w:after="150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C5740">
        <w:rPr>
          <w:rFonts w:eastAsia="Times New Roman"/>
          <w:b/>
          <w:bCs/>
          <w:color w:val="000000"/>
          <w:sz w:val="28"/>
          <w:szCs w:val="28"/>
        </w:rPr>
        <w:t xml:space="preserve">Воспитателя (наставника)  </w:t>
      </w:r>
      <w:r w:rsidR="00182CEB">
        <w:rPr>
          <w:rFonts w:eastAsia="Times New Roman"/>
          <w:b/>
          <w:bCs/>
          <w:color w:val="000000"/>
          <w:sz w:val="28"/>
          <w:szCs w:val="28"/>
        </w:rPr>
        <w:t>Ласкиной Елены Борисовны</w:t>
      </w:r>
    </w:p>
    <w:p w:rsidR="00D6704A" w:rsidRDefault="00D6704A" w:rsidP="000C5740">
      <w:pPr>
        <w:shd w:val="clear" w:color="auto" w:fill="FFFFFF"/>
        <w:spacing w:after="150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C5740">
        <w:rPr>
          <w:rFonts w:eastAsia="Times New Roman"/>
          <w:b/>
          <w:bCs/>
          <w:color w:val="000000"/>
          <w:sz w:val="28"/>
          <w:szCs w:val="28"/>
        </w:rPr>
        <w:t xml:space="preserve">с воспитателем (молодым специалистом) </w:t>
      </w:r>
      <w:r w:rsidR="00182CEB">
        <w:rPr>
          <w:rFonts w:eastAsia="Times New Roman"/>
          <w:b/>
          <w:bCs/>
          <w:color w:val="000000"/>
          <w:sz w:val="28"/>
          <w:szCs w:val="28"/>
        </w:rPr>
        <w:t>Марусик Олесей Васильевной</w:t>
      </w:r>
    </w:p>
    <w:p w:rsidR="00182CEB" w:rsidRPr="000C5740" w:rsidRDefault="00182CEB" w:rsidP="000C5740">
      <w:pPr>
        <w:shd w:val="clear" w:color="auto" w:fill="FFFFFF"/>
        <w:spacing w:after="150"/>
        <w:contextualSpacing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b/>
          <w:bCs/>
          <w:color w:val="000000"/>
          <w:sz w:val="28"/>
          <w:szCs w:val="28"/>
        </w:rPr>
        <w:t>Цель работы</w:t>
      </w:r>
      <w:r w:rsidRPr="000C5740">
        <w:rPr>
          <w:rFonts w:eastAsia="Times New Roman"/>
          <w:color w:val="000000"/>
          <w:sz w:val="28"/>
          <w:szCs w:val="28"/>
        </w:rPr>
        <w:t>: развитие профессиональных умений и навыков молодого специалиста.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color w:val="000000"/>
          <w:sz w:val="28"/>
          <w:szCs w:val="28"/>
        </w:rPr>
        <w:t> 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color w:val="000000"/>
          <w:sz w:val="28"/>
          <w:szCs w:val="28"/>
        </w:rPr>
        <w:t> - изучение нормативно-правовой документации;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color w:val="000000"/>
          <w:sz w:val="28"/>
          <w:szCs w:val="28"/>
        </w:rPr>
        <w:t> - помощь в ведении документации воспитателя (перспективный и календарный планы воспитательно-образовательной работы, план по  самообразованию, мониторинг и т.д.);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color w:val="000000"/>
          <w:sz w:val="28"/>
          <w:szCs w:val="28"/>
        </w:rPr>
        <w:t> - применение форм и методов в работе с детьми старшей группы;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color w:val="000000"/>
          <w:sz w:val="28"/>
          <w:szCs w:val="28"/>
        </w:rPr>
        <w:t> - организация НОД,  помощь в постановке целей и задач;</w:t>
      </w:r>
    </w:p>
    <w:p w:rsidR="00D6704A" w:rsidRPr="000C5740" w:rsidRDefault="00182CEB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  <w:r w:rsidR="00D6704A" w:rsidRPr="000C5740">
        <w:rPr>
          <w:rFonts w:eastAsia="Times New Roman"/>
          <w:color w:val="000000"/>
          <w:sz w:val="28"/>
          <w:szCs w:val="28"/>
        </w:rPr>
        <w:t>- использование здоровье сберегающих технологий во время НОД и других режимных моментов;</w:t>
      </w:r>
    </w:p>
    <w:p w:rsidR="00D6704A" w:rsidRPr="000C5740" w:rsidRDefault="00182CEB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 </w:t>
      </w:r>
      <w:r w:rsidR="00D6704A" w:rsidRPr="000C5740">
        <w:rPr>
          <w:rFonts w:eastAsia="Times New Roman"/>
          <w:color w:val="000000"/>
          <w:sz w:val="28"/>
          <w:szCs w:val="28"/>
        </w:rPr>
        <w:t>- углубленное изучение инновационных технологий;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C5740">
        <w:rPr>
          <w:rFonts w:eastAsia="Times New Roman"/>
          <w:color w:val="000000"/>
          <w:sz w:val="28"/>
          <w:szCs w:val="28"/>
        </w:rPr>
        <w:t xml:space="preserve"> - общие вопросы организации работы с родителями.</w:t>
      </w:r>
    </w:p>
    <w:p w:rsidR="00D6704A" w:rsidRPr="000C5740" w:rsidRDefault="00D6704A" w:rsidP="000C5740">
      <w:pPr>
        <w:shd w:val="clear" w:color="auto" w:fill="FFFFFF"/>
        <w:contextualSpacing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101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873"/>
        <w:gridCol w:w="3207"/>
        <w:gridCol w:w="1559"/>
      </w:tblGrid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spacing w:after="20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spacing w:after="20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spacing w:after="200"/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Помощь в изучении федерального закона «Об образовании», ФГОС, санитарно-эпидемиологических правилах и нормативов для ДОУ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Оформление документации группы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Консультации и ответы на интересующие вопросы.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Подбор диагностического материала и проведение диагностики и анкетирования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 xml:space="preserve"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  Родительское собрание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Консультация, оказание помощи. Знакомство с основными документами, регламентирующими деятельность ДОУ. Помощь в организации и проведении собрания, обсуждение собрания.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 xml:space="preserve">Просмотр конспекта и проведение организованной образовательной деятельности молодым специалистом </w:t>
            </w:r>
            <w:r w:rsidRPr="000C574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Психолого-педагогические  основы установления контактов с семьей воспитанников.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Подготовка к новогодним мероприятиям.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Посещения НОД и режимным моментов молодого педагога. </w:t>
            </w:r>
            <w:r w:rsidRPr="000C574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Обсуждение. Составление плана предварительной работы с детьми и родителями.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 xml:space="preserve">Анализ педагогических ситуаций, стилей педагогического общения с детьми. 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Углубленное знакомство с локальными документами, приказами ДОУ.  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Дискуссия на тему: «Трудная ситуация в работе с детьми и ваш выход из нее». Знакомство с основными документами, регламентирующими деятельность ДОУ.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 xml:space="preserve">Основные проблемы в педагогической деятельности молодого специалиста.         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Использование современных технологий в воспитательном процессе.      </w:t>
            </w:r>
          </w:p>
          <w:p w:rsidR="00D6704A" w:rsidRPr="000C5740" w:rsidRDefault="00D6704A" w:rsidP="00614001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 xml:space="preserve">Использование в работе проектов. 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Консультация, планирование, обмен опытом, помощь наставника.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Консультация и ответы на интересующие вопросы.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Нетрадиционные фо</w:t>
            </w:r>
            <w:r w:rsidR="00182CEB">
              <w:rPr>
                <w:rFonts w:eastAsia="Times New Roman"/>
                <w:color w:val="000000"/>
                <w:sz w:val="28"/>
                <w:szCs w:val="28"/>
              </w:rPr>
              <w:t>рмы взаимодействия с родителями</w:t>
            </w:r>
            <w:r w:rsidRPr="000C5740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Участие молодого педагога в подготовке материала для родителей.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Консультация наставника, наблюдение за работой молодого специалиста (совместной игровой деятельности). Обсуждение и консультирование по этой теме.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D6704A" w:rsidRPr="000C5740" w:rsidTr="00182CE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 xml:space="preserve">Подготовка к летне-оздоровительному периоду. 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Анкетирование</w:t>
            </w:r>
          </w:p>
          <w:p w:rsidR="00D6704A" w:rsidRPr="000C5740" w:rsidRDefault="00D6704A" w:rsidP="000C5740">
            <w:pPr>
              <w:contextualSpacing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704A" w:rsidRPr="000C5740" w:rsidRDefault="00D6704A" w:rsidP="000C5740">
            <w:pPr>
              <w:contextualSpacing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5740">
              <w:rPr>
                <w:rFonts w:eastAsia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D6704A" w:rsidRPr="000C5740" w:rsidRDefault="00D6704A" w:rsidP="000C5740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:rsidR="00D6704A" w:rsidRPr="000C5740" w:rsidRDefault="00D6704A" w:rsidP="000C5740">
      <w:pPr>
        <w:suppressAutoHyphens w:val="0"/>
        <w:spacing w:after="160"/>
        <w:contextualSpacing/>
        <w:rPr>
          <w:sz w:val="28"/>
          <w:szCs w:val="28"/>
        </w:rPr>
      </w:pPr>
      <w:r w:rsidRPr="000C5740">
        <w:rPr>
          <w:sz w:val="28"/>
          <w:szCs w:val="28"/>
        </w:rPr>
        <w:br w:type="page"/>
      </w:r>
    </w:p>
    <w:p w:rsidR="002667D7" w:rsidRDefault="00D6704A" w:rsidP="00182CEB">
      <w:pPr>
        <w:contextualSpacing/>
        <w:jc w:val="right"/>
        <w:rPr>
          <w:sz w:val="28"/>
          <w:szCs w:val="28"/>
        </w:rPr>
      </w:pPr>
      <w:r w:rsidRPr="000C5740">
        <w:rPr>
          <w:sz w:val="28"/>
          <w:szCs w:val="28"/>
        </w:rPr>
        <w:lastRenderedPageBreak/>
        <w:t>Приложение 1</w:t>
      </w:r>
    </w:p>
    <w:p w:rsidR="00182CEB" w:rsidRPr="000C5740" w:rsidRDefault="00182CEB" w:rsidP="00182CEB">
      <w:pPr>
        <w:contextualSpacing/>
        <w:jc w:val="right"/>
        <w:rPr>
          <w:sz w:val="28"/>
          <w:szCs w:val="28"/>
        </w:rPr>
      </w:pPr>
    </w:p>
    <w:p w:rsidR="00323D65" w:rsidRPr="000C5740" w:rsidRDefault="00323D65" w:rsidP="000C5740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0C5740">
        <w:rPr>
          <w:rFonts w:eastAsia="Times New Roman"/>
          <w:b/>
          <w:bCs/>
          <w:sz w:val="28"/>
          <w:szCs w:val="28"/>
        </w:rPr>
        <w:t>ОЦЕНОЧНАЯ ШКАЛА САМОАНАЛИЗА  ПЕДАГОГИЧЕСКОГО МАСТЕРСТВА</w:t>
      </w:r>
    </w:p>
    <w:p w:rsidR="00323D65" w:rsidRPr="000C5740" w:rsidRDefault="00323D65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162559</wp:posOffset>
                </wp:positionV>
                <wp:extent cx="44577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458D"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2.8pt" to="47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" o:allowincell="f"/>
            </w:pict>
          </mc:Fallback>
        </mc:AlternateContent>
      </w:r>
      <w:r w:rsidRPr="000C5740">
        <w:rPr>
          <w:rFonts w:eastAsia="Calibri"/>
          <w:sz w:val="28"/>
          <w:szCs w:val="28"/>
        </w:rPr>
        <w:t>Ф.И.О. воспитателя</w:t>
      </w:r>
      <w:r w:rsidR="00614001">
        <w:rPr>
          <w:rFonts w:eastAsia="Calibri"/>
          <w:sz w:val="28"/>
          <w:szCs w:val="28"/>
        </w:rPr>
        <w:t>:</w:t>
      </w:r>
      <w:r w:rsidRPr="000C5740">
        <w:rPr>
          <w:rFonts w:eastAsia="Calibri"/>
          <w:sz w:val="28"/>
          <w:szCs w:val="28"/>
        </w:rPr>
        <w:t xml:space="preserve"> </w:t>
      </w:r>
      <w:r w:rsidR="00614001">
        <w:rPr>
          <w:rFonts w:eastAsia="Calibri"/>
          <w:sz w:val="28"/>
          <w:szCs w:val="28"/>
        </w:rPr>
        <w:t>Марусик О.В.</w:t>
      </w:r>
    </w:p>
    <w:p w:rsidR="00323D65" w:rsidRPr="000C5740" w:rsidRDefault="00323D65" w:rsidP="000C5740">
      <w:pPr>
        <w:contextualSpacing/>
        <w:rPr>
          <w:rFonts w:eastAsia="Calibri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4394"/>
        <w:gridCol w:w="851"/>
        <w:gridCol w:w="850"/>
        <w:gridCol w:w="851"/>
        <w:gridCol w:w="850"/>
        <w:gridCol w:w="709"/>
      </w:tblGrid>
      <w:tr w:rsidR="00323D65" w:rsidRPr="000C5740" w:rsidTr="009074FF">
        <w:trPr>
          <w:cantSplit/>
        </w:trPr>
        <w:tc>
          <w:tcPr>
            <w:tcW w:w="568" w:type="dxa"/>
            <w:vMerge w:val="restart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gridSpan w:val="2"/>
            <w:vMerge w:val="restart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 xml:space="preserve">Перечень профессиональных и личностных </w:t>
            </w:r>
          </w:p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качеств и умений</w:t>
            </w:r>
          </w:p>
        </w:tc>
        <w:tc>
          <w:tcPr>
            <w:tcW w:w="4111" w:type="dxa"/>
            <w:gridSpan w:val="5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Степень выраженности</w:t>
            </w:r>
          </w:p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 (отметить знаком «+»)</w:t>
            </w:r>
          </w:p>
        </w:tc>
      </w:tr>
      <w:tr w:rsidR="00323D65" w:rsidRPr="000C5740" w:rsidTr="009074FF">
        <w:trPr>
          <w:cantSplit/>
          <w:trHeight w:val="1134"/>
        </w:trPr>
        <w:tc>
          <w:tcPr>
            <w:tcW w:w="568" w:type="dxa"/>
            <w:vMerge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Merge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  <w:vAlign w:val="bottom"/>
          </w:tcPr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Высо</w:t>
            </w:r>
          </w:p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кая</w:t>
            </w:r>
          </w:p>
        </w:tc>
        <w:tc>
          <w:tcPr>
            <w:tcW w:w="850" w:type="dxa"/>
            <w:textDirection w:val="btLr"/>
            <w:vAlign w:val="bottom"/>
          </w:tcPr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Доста</w:t>
            </w:r>
          </w:p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точная</w:t>
            </w:r>
          </w:p>
        </w:tc>
        <w:tc>
          <w:tcPr>
            <w:tcW w:w="851" w:type="dxa"/>
            <w:textDirection w:val="btLr"/>
            <w:vAlign w:val="bottom"/>
          </w:tcPr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Сред</w:t>
            </w:r>
          </w:p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няя</w:t>
            </w:r>
          </w:p>
        </w:tc>
        <w:tc>
          <w:tcPr>
            <w:tcW w:w="850" w:type="dxa"/>
            <w:textDirection w:val="btLr"/>
            <w:vAlign w:val="bottom"/>
          </w:tcPr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Сла</w:t>
            </w:r>
          </w:p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бая</w:t>
            </w:r>
          </w:p>
        </w:tc>
        <w:tc>
          <w:tcPr>
            <w:tcW w:w="709" w:type="dxa"/>
            <w:textDirection w:val="btLr"/>
            <w:vAlign w:val="bottom"/>
          </w:tcPr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Отсут</w:t>
            </w:r>
          </w:p>
          <w:p w:rsidR="00323D65" w:rsidRPr="000C5740" w:rsidRDefault="00323D65" w:rsidP="000C5740">
            <w:pPr>
              <w:ind w:right="113"/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ствует</w:t>
            </w:r>
          </w:p>
        </w:tc>
      </w:tr>
      <w:tr w:rsidR="00323D65" w:rsidRPr="000C5740" w:rsidTr="009074FF">
        <w:trPr>
          <w:cantSplit/>
        </w:trPr>
        <w:tc>
          <w:tcPr>
            <w:tcW w:w="9498" w:type="dxa"/>
            <w:gridSpan w:val="8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1. Проявление профессиональных качеств воспитателя</w:t>
            </w: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Владеет основами необходимых знаний и умений согласно нормативным документам (программе обучения, положению о дошкольном учреждении, концепции дошкольного воспитания).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Владеет умением планировать и оценивать уровень развития детей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Владеет педагогической техникой:</w:t>
            </w:r>
          </w:p>
          <w:p w:rsidR="00323D65" w:rsidRPr="000C5740" w:rsidRDefault="00323D65" w:rsidP="000C5740">
            <w:pPr>
              <w:numPr>
                <w:ilvl w:val="0"/>
                <w:numId w:val="9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речью;</w:t>
            </w:r>
          </w:p>
          <w:p w:rsidR="00323D65" w:rsidRPr="000C5740" w:rsidRDefault="00323D65" w:rsidP="000C5740">
            <w:pPr>
              <w:numPr>
                <w:ilvl w:val="0"/>
                <w:numId w:val="9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распределением и переключением внимания, находит выход из любой ситуации;</w:t>
            </w:r>
          </w:p>
          <w:p w:rsidR="00323D65" w:rsidRPr="000C5740" w:rsidRDefault="00323D65" w:rsidP="000C5740">
            <w:pPr>
              <w:numPr>
                <w:ilvl w:val="0"/>
                <w:numId w:val="9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владеет показом способов деятельности;</w:t>
            </w:r>
          </w:p>
          <w:p w:rsidR="00323D65" w:rsidRPr="000C5740" w:rsidRDefault="00323D65" w:rsidP="000C5740">
            <w:pPr>
              <w:numPr>
                <w:ilvl w:val="0"/>
                <w:numId w:val="9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умеет сконцентрировать внимание на решении педагогических задач, при этом не прибегая к дисциплинарным мерам воздействия.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Владеет специальными умениями: </w:t>
            </w:r>
          </w:p>
          <w:p w:rsidR="00323D65" w:rsidRPr="000C5740" w:rsidRDefault="00323D65" w:rsidP="000C5740">
            <w:pPr>
              <w:numPr>
                <w:ilvl w:val="0"/>
                <w:numId w:val="10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умеет выразительно читать художественные произведения, рассказывать сказки;</w:t>
            </w:r>
          </w:p>
          <w:p w:rsidR="00323D65" w:rsidRPr="000C5740" w:rsidRDefault="00323D65" w:rsidP="000C5740">
            <w:pPr>
              <w:numPr>
                <w:ilvl w:val="0"/>
                <w:numId w:val="10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рисовать, лепить, конструировать;</w:t>
            </w:r>
          </w:p>
          <w:p w:rsidR="00323D65" w:rsidRPr="000C5740" w:rsidRDefault="00323D65" w:rsidP="000C5740">
            <w:pPr>
              <w:numPr>
                <w:ilvl w:val="0"/>
                <w:numId w:val="10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петь и танцевать;</w:t>
            </w:r>
          </w:p>
          <w:p w:rsidR="00323D65" w:rsidRPr="000C5740" w:rsidRDefault="00323D65" w:rsidP="000C5740">
            <w:pPr>
              <w:numPr>
                <w:ilvl w:val="0"/>
                <w:numId w:val="10"/>
              </w:numPr>
              <w:suppressAutoHyphens w:val="0"/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хорошо владеет основными видами движений.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Использует в работе ТСО и ИКТ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Умеет организовать детей на занятиях и в свободной деятельности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Любит и уважает детей, проявляет к ним большой интерес, умеет сотрудничать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Владеет умением видеть и понимать внутренний мир ребенка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keepNext/>
              <w:contextualSpacing/>
              <w:outlineLvl w:val="0"/>
              <w:rPr>
                <w:rFonts w:eastAsia="Times New Roman"/>
                <w:sz w:val="28"/>
                <w:szCs w:val="28"/>
              </w:rPr>
            </w:pPr>
            <w:r w:rsidRPr="000C5740">
              <w:rPr>
                <w:rFonts w:eastAsia="Times New Roman"/>
                <w:sz w:val="28"/>
                <w:szCs w:val="28"/>
              </w:rPr>
              <w:t>Проявляет творчество в деятельности и интерес к работе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</w:trPr>
        <w:tc>
          <w:tcPr>
            <w:tcW w:w="9498" w:type="dxa"/>
            <w:gridSpan w:val="8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2. Проявление организационно-методических умений</w:t>
            </w: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Использование в работе новейших, передовых, новаторских методик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Умение приобщать детей к творческой деятельности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Умение снять напряжение и утомление детей, создать спокойную атмосферу в группе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Желание помочь каждому ребенку проявить себя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Заинтересованность в успехах детей, результатах педагогической деятельности в целом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Видение важности совместной работы с родителями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Желание поделиться опытом с коллегами, своевременно прийти на помощь к ним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568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4819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Самообразование и самовоспитание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</w:trPr>
        <w:tc>
          <w:tcPr>
            <w:tcW w:w="9498" w:type="dxa"/>
            <w:gridSpan w:val="8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3. Проявление личностных особенностей</w:t>
            </w: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Добросовестность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Такт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Требовательность к себе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Гуманность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22.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Эмпатия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Рефлексия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Оптимизм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Организованность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26.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Инициативность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27.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Терпение, выдержка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28.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Владеет силой убеждения, авторитетом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</w:trPr>
        <w:tc>
          <w:tcPr>
            <w:tcW w:w="9498" w:type="dxa"/>
            <w:gridSpan w:val="8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t>4. Внешние проявления</w:t>
            </w:r>
          </w:p>
        </w:tc>
      </w:tr>
      <w:tr w:rsidR="00323D65" w:rsidRPr="000C5740" w:rsidTr="009074FF">
        <w:tc>
          <w:tcPr>
            <w:tcW w:w="993" w:type="dxa"/>
            <w:gridSpan w:val="2"/>
            <w:tcBorders>
              <w:top w:val="nil"/>
            </w:tcBorders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29.</w:t>
            </w:r>
          </w:p>
        </w:tc>
        <w:tc>
          <w:tcPr>
            <w:tcW w:w="4394" w:type="dxa"/>
            <w:tcBorders>
              <w:top w:val="nil"/>
            </w:tcBorders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Культура речи, выразительность дикции, жестов</w:t>
            </w:r>
          </w:p>
        </w:tc>
        <w:tc>
          <w:tcPr>
            <w:tcW w:w="851" w:type="dxa"/>
            <w:tcBorders>
              <w:top w:val="nil"/>
            </w:tcBorders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30.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Профессиональная и общая эрудиция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31.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Манера поведения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Опрятный внешний вид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498" w:type="dxa"/>
            <w:gridSpan w:val="8"/>
          </w:tcPr>
          <w:p w:rsidR="00323D65" w:rsidRPr="000C5740" w:rsidRDefault="00323D65" w:rsidP="000C574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b/>
                <w:sz w:val="28"/>
                <w:szCs w:val="28"/>
              </w:rPr>
              <w:lastRenderedPageBreak/>
              <w:t>5. Проявление творческих способностей и     педагогической инициативы</w:t>
            </w: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323D65" w:rsidRPr="000C5740" w:rsidRDefault="00323D65" w:rsidP="00614001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Активная общественная деят</w:t>
            </w:r>
            <w:r w:rsidR="00614001">
              <w:rPr>
                <w:rFonts w:eastAsia="Calibri"/>
                <w:sz w:val="28"/>
                <w:szCs w:val="28"/>
              </w:rPr>
              <w:t>ельность (ДОУ, регион</w:t>
            </w:r>
            <w:r w:rsidRPr="000C574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Педагогическая на</w:t>
            </w:r>
            <w:r w:rsidR="00614001">
              <w:rPr>
                <w:rFonts w:eastAsia="Calibri"/>
                <w:sz w:val="28"/>
                <w:szCs w:val="28"/>
              </w:rPr>
              <w:t>грузка (творческая группа</w:t>
            </w:r>
            <w:r w:rsidRPr="000C5740">
              <w:rPr>
                <w:rFonts w:eastAsia="Calibri"/>
                <w:sz w:val="28"/>
                <w:szCs w:val="28"/>
              </w:rPr>
              <w:t>, руководство МО и т.д.)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Обобщение опыта через СМИ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323D65" w:rsidRPr="000C5740" w:rsidRDefault="00323D65" w:rsidP="00614001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Активное участие в конкурсах разного уро</w:t>
            </w:r>
            <w:r w:rsidR="00614001">
              <w:rPr>
                <w:rFonts w:eastAsia="Calibri"/>
                <w:sz w:val="28"/>
                <w:szCs w:val="28"/>
              </w:rPr>
              <w:t>вня (ДОУ, регион, РФ</w:t>
            </w:r>
            <w:r w:rsidRPr="000C574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 xml:space="preserve">Активное взаимодействие с социальными институтами разного уровня </w:t>
            </w: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309"/>
        </w:trPr>
        <w:tc>
          <w:tcPr>
            <w:tcW w:w="993" w:type="dxa"/>
            <w:gridSpan w:val="2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8505" w:type="dxa"/>
            <w:gridSpan w:val="6"/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Проблемная тема для аттестации:</w:t>
            </w:r>
          </w:p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323D65" w:rsidRPr="000C5740" w:rsidTr="009074FF">
        <w:trPr>
          <w:cantSplit/>
          <w:trHeight w:val="692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  <w:r w:rsidRPr="000C5740">
              <w:rPr>
                <w:rFonts w:eastAsia="Calibri"/>
                <w:sz w:val="28"/>
                <w:szCs w:val="28"/>
              </w:rPr>
              <w:t>Проблемы:</w:t>
            </w:r>
          </w:p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:rsidR="00323D65" w:rsidRPr="000C5740" w:rsidRDefault="00323D65" w:rsidP="000C5740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323D65" w:rsidRPr="000C5740" w:rsidRDefault="00323D65" w:rsidP="000C5740">
      <w:pPr>
        <w:contextualSpacing/>
        <w:rPr>
          <w:sz w:val="28"/>
          <w:szCs w:val="28"/>
        </w:rPr>
      </w:pPr>
    </w:p>
    <w:p w:rsidR="00323D65" w:rsidRPr="000C5740" w:rsidRDefault="00323D65" w:rsidP="000C5740">
      <w:pPr>
        <w:contextualSpacing/>
        <w:rPr>
          <w:rFonts w:eastAsia="Times New Roman"/>
          <w:b/>
          <w:sz w:val="28"/>
          <w:szCs w:val="28"/>
        </w:rPr>
      </w:pPr>
      <w:r w:rsidRPr="000C5740">
        <w:rPr>
          <w:sz w:val="28"/>
          <w:szCs w:val="28"/>
        </w:rPr>
        <w:t xml:space="preserve"> «___» ________20______                                            Подпись________________________</w:t>
      </w:r>
    </w:p>
    <w:p w:rsidR="00323D65" w:rsidRPr="000C5740" w:rsidRDefault="00323D65" w:rsidP="000C5740">
      <w:pPr>
        <w:suppressAutoHyphens w:val="0"/>
        <w:spacing w:after="160"/>
        <w:contextualSpacing/>
        <w:rPr>
          <w:sz w:val="28"/>
          <w:szCs w:val="28"/>
        </w:rPr>
      </w:pPr>
    </w:p>
    <w:p w:rsidR="00323D65" w:rsidRPr="000C5740" w:rsidRDefault="00323D65" w:rsidP="000C5740">
      <w:pPr>
        <w:contextualSpacing/>
        <w:rPr>
          <w:sz w:val="28"/>
          <w:szCs w:val="28"/>
        </w:rPr>
      </w:pPr>
    </w:p>
    <w:p w:rsidR="00D6704A" w:rsidRPr="000C5740" w:rsidRDefault="00D6704A" w:rsidP="000C5740">
      <w:pPr>
        <w:contextualSpacing/>
        <w:rPr>
          <w:sz w:val="28"/>
          <w:szCs w:val="28"/>
        </w:rPr>
      </w:pPr>
    </w:p>
    <w:p w:rsidR="00323D65" w:rsidRPr="000C5740" w:rsidRDefault="00323D65" w:rsidP="000C5740">
      <w:pPr>
        <w:suppressAutoHyphens w:val="0"/>
        <w:spacing w:after="160"/>
        <w:contextualSpacing/>
        <w:rPr>
          <w:rFonts w:eastAsia="Calibri"/>
          <w:b/>
          <w:sz w:val="28"/>
          <w:szCs w:val="28"/>
        </w:rPr>
      </w:pPr>
      <w:r w:rsidRPr="000C5740">
        <w:rPr>
          <w:rFonts w:eastAsia="Calibri"/>
          <w:b/>
          <w:sz w:val="28"/>
          <w:szCs w:val="28"/>
        </w:rPr>
        <w:br w:type="page"/>
      </w:r>
    </w:p>
    <w:p w:rsidR="00323D65" w:rsidRPr="000C5740" w:rsidRDefault="00323D65" w:rsidP="000C5740">
      <w:pPr>
        <w:contextualSpacing/>
        <w:jc w:val="center"/>
        <w:rPr>
          <w:rFonts w:eastAsia="Calibri"/>
          <w:b/>
          <w:sz w:val="28"/>
          <w:szCs w:val="28"/>
        </w:rPr>
      </w:pPr>
      <w:r w:rsidRPr="000C5740">
        <w:rPr>
          <w:rFonts w:eastAsia="Calibri"/>
          <w:b/>
          <w:sz w:val="28"/>
          <w:szCs w:val="28"/>
        </w:rPr>
        <w:lastRenderedPageBreak/>
        <w:t>Приложение 2</w:t>
      </w:r>
    </w:p>
    <w:p w:rsidR="00D6704A" w:rsidRPr="000C5740" w:rsidRDefault="00D6704A" w:rsidP="000C5740">
      <w:pPr>
        <w:contextualSpacing/>
        <w:jc w:val="center"/>
        <w:rPr>
          <w:rFonts w:eastAsia="Calibri"/>
          <w:b/>
          <w:sz w:val="28"/>
          <w:szCs w:val="28"/>
        </w:rPr>
      </w:pPr>
      <w:r w:rsidRPr="000C5740">
        <w:rPr>
          <w:rFonts w:eastAsia="Calibri"/>
          <w:b/>
          <w:sz w:val="28"/>
          <w:szCs w:val="28"/>
        </w:rPr>
        <w:t xml:space="preserve">АНКЕТА </w:t>
      </w:r>
    </w:p>
    <w:p w:rsidR="00D6704A" w:rsidRPr="000C5740" w:rsidRDefault="00D6704A" w:rsidP="000C5740">
      <w:pPr>
        <w:contextualSpacing/>
        <w:jc w:val="center"/>
        <w:rPr>
          <w:rFonts w:eastAsia="Calibri"/>
          <w:b/>
          <w:sz w:val="28"/>
          <w:szCs w:val="28"/>
        </w:rPr>
      </w:pPr>
      <w:r w:rsidRPr="000C5740">
        <w:rPr>
          <w:rFonts w:eastAsia="Calibri"/>
          <w:b/>
          <w:sz w:val="28"/>
          <w:szCs w:val="28"/>
        </w:rPr>
        <w:t xml:space="preserve">«Выявление  факторов, стимулирующих и препятствующих развитию педагогов» </w:t>
      </w:r>
    </w:p>
    <w:p w:rsidR="00D6704A" w:rsidRPr="000C5740" w:rsidRDefault="00D6704A" w:rsidP="000C5740">
      <w:pPr>
        <w:contextualSpacing/>
        <w:jc w:val="center"/>
        <w:rPr>
          <w:rFonts w:eastAsia="Calibri"/>
          <w:b/>
          <w:sz w:val="28"/>
          <w:szCs w:val="28"/>
        </w:rPr>
      </w:pPr>
      <w:r w:rsidRPr="000C5740">
        <w:rPr>
          <w:rFonts w:eastAsia="Calibri"/>
          <w:i/>
          <w:sz w:val="28"/>
          <w:szCs w:val="28"/>
        </w:rPr>
        <w:t>(Из программы, разработанной Н.В. Немовой)</w:t>
      </w:r>
    </w:p>
    <w:p w:rsidR="00D6704A" w:rsidRPr="000C5740" w:rsidRDefault="00D6704A" w:rsidP="000C5740">
      <w:pPr>
        <w:contextualSpacing/>
        <w:jc w:val="center"/>
        <w:rPr>
          <w:rFonts w:eastAsia="Calibri"/>
          <w:i/>
          <w:sz w:val="28"/>
          <w:szCs w:val="28"/>
        </w:rPr>
      </w:pP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Оцените, пожалуйста, применительно к себе перечисленные ниже факторы по 5 – балльной шкале: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5 – да (препятствует или стимулирует)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4 – скорее да, чем нет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3 – и да и нет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2 – скорее нет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1 – нет</w:t>
      </w:r>
    </w:p>
    <w:p w:rsidR="00D6704A" w:rsidRPr="000C5740" w:rsidRDefault="00D6704A" w:rsidP="000C5740">
      <w:pPr>
        <w:contextualSpacing/>
        <w:rPr>
          <w:rFonts w:eastAsia="Calibri"/>
          <w:b/>
          <w:sz w:val="28"/>
          <w:szCs w:val="28"/>
        </w:rPr>
      </w:pPr>
      <w:r w:rsidRPr="000C5740">
        <w:rPr>
          <w:rFonts w:eastAsia="Calibri"/>
          <w:b/>
          <w:sz w:val="28"/>
          <w:szCs w:val="28"/>
        </w:rPr>
        <w:t>Препятствующие факторы: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1.    Собственная инерция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2.    Разочарование из-за имевшихся ранее неудач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3.    Отсутствие поддержки и помощи в этом вопросе со стороны руководителей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4.    Враждебность окружающих (зависть, ревность и т. д.), плохо воспринимающих в вас перемены и стремление к лучшему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5.    Состояние здоровья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6.    Недостаток времени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7.    Ограниченные ресурсы, стесненные жизненные обстоятельства</w:t>
      </w:r>
    </w:p>
    <w:p w:rsidR="00D6704A" w:rsidRPr="000C5740" w:rsidRDefault="00D6704A" w:rsidP="000C5740">
      <w:pPr>
        <w:contextualSpacing/>
        <w:rPr>
          <w:rFonts w:eastAsia="Calibri"/>
          <w:b/>
          <w:sz w:val="28"/>
          <w:szCs w:val="28"/>
        </w:rPr>
      </w:pPr>
      <w:r w:rsidRPr="000C5740">
        <w:rPr>
          <w:rFonts w:eastAsia="Calibri"/>
          <w:b/>
          <w:sz w:val="28"/>
          <w:szCs w:val="28"/>
        </w:rPr>
        <w:t>Стимулирующие факторы:</w:t>
      </w:r>
    </w:p>
    <w:p w:rsidR="00D6704A" w:rsidRPr="000C5740" w:rsidRDefault="000553F2" w:rsidP="000C5740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   Методическая работа в ДОУ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2.    Обучение на курсах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3.    Пример и влияние коллег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4.    Пример и влияние руководителей</w:t>
      </w:r>
    </w:p>
    <w:p w:rsidR="00D6704A" w:rsidRPr="000C5740" w:rsidRDefault="000553F2" w:rsidP="000C5740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   Организация труда в ДОУ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6.    Внимание к этой проблеме руководителей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7.    Доверие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8.    Новизна деятельности, условия работы и возможность экспериментирования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9.    Занятия самообразованием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10.   Интерес к работе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11.   Возрастающая ответственность</w:t>
      </w:r>
    </w:p>
    <w:p w:rsidR="00D6704A" w:rsidRPr="000C5740" w:rsidRDefault="00D6704A" w:rsidP="000C5740">
      <w:pPr>
        <w:contextualSpacing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12.   Возможность получения признания в коллективе.</w:t>
      </w:r>
    </w:p>
    <w:p w:rsidR="00D6704A" w:rsidRPr="000C5740" w:rsidRDefault="00D6704A" w:rsidP="000C574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C5740">
        <w:rPr>
          <w:rFonts w:eastAsia="Calibri"/>
          <w:sz w:val="28"/>
          <w:szCs w:val="28"/>
        </w:rPr>
        <w:t>В результате обработки анкет выявляются три категории педагогов, данные о которых  заносятся в соответствующую графу таблицы. Оцененные факторы ранжируются с помощью показателей среднего балла и также заносятся в таблицу. Коэффициент развития (Кр) вычисляется по формуле: Кр= Кфакт.: Кмах, где Кфакт. – суммарное число баллов, проставленных в анкете, а Кмах -  максимально возможное количество баллов в анкетах.</w:t>
      </w:r>
    </w:p>
    <w:p w:rsidR="00D6704A" w:rsidRPr="000C5740" w:rsidRDefault="00D6704A" w:rsidP="000C5740">
      <w:pPr>
        <w:suppressAutoHyphens w:val="0"/>
        <w:spacing w:after="160"/>
        <w:contextualSpacing/>
        <w:rPr>
          <w:sz w:val="28"/>
          <w:szCs w:val="28"/>
        </w:rPr>
      </w:pPr>
      <w:r w:rsidRPr="000C5740">
        <w:rPr>
          <w:sz w:val="28"/>
          <w:szCs w:val="28"/>
        </w:rPr>
        <w:br w:type="page"/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0C5740">
        <w:rPr>
          <w:b/>
          <w:bCs/>
          <w:color w:val="000000"/>
          <w:sz w:val="28"/>
          <w:szCs w:val="28"/>
        </w:rPr>
        <w:lastRenderedPageBreak/>
        <w:t>Приложение 3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0C5740">
        <w:rPr>
          <w:b/>
          <w:bCs/>
          <w:color w:val="000000"/>
          <w:sz w:val="28"/>
          <w:szCs w:val="28"/>
        </w:rPr>
        <w:t xml:space="preserve">Форма общего заключения о результатах индивидуального сопровождения </w:t>
      </w:r>
    </w:p>
    <w:p w:rsidR="00323D65" w:rsidRPr="000C5740" w:rsidRDefault="000553F2" w:rsidP="000553F2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Марусик Олеси В</w:t>
      </w:r>
      <w:bookmarkStart w:id="0" w:name="_GoBack"/>
      <w:bookmarkEnd w:id="0"/>
      <w:r>
        <w:rPr>
          <w:color w:val="000000"/>
          <w:sz w:val="28"/>
          <w:szCs w:val="28"/>
        </w:rPr>
        <w:t>асильевны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b/>
          <w:color w:val="000000"/>
          <w:sz w:val="28"/>
          <w:szCs w:val="28"/>
        </w:rPr>
        <w:t>1</w:t>
      </w:r>
      <w:r w:rsidRPr="000C5740">
        <w:rPr>
          <w:color w:val="000000"/>
          <w:sz w:val="28"/>
          <w:szCs w:val="28"/>
        </w:rPr>
        <w:t xml:space="preserve">. </w:t>
      </w:r>
      <w:r w:rsidRPr="000C5740">
        <w:rPr>
          <w:b/>
          <w:color w:val="000000"/>
          <w:sz w:val="28"/>
          <w:szCs w:val="28"/>
        </w:rPr>
        <w:t>Индивидуальное сопровождение можно считать: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успешным, эффективным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не вполне успешным, недостаточно эффективным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неэффективным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b/>
          <w:color w:val="000000"/>
          <w:sz w:val="28"/>
          <w:szCs w:val="28"/>
        </w:rPr>
        <w:t>2.Выявленные в результате предварительной диагностики проблемы: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сняты полностью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сняты частично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не сняты (указать проблемы)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не снята ни одна проблема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  <w:r w:rsidRPr="000C5740">
        <w:rPr>
          <w:b/>
          <w:color w:val="000000"/>
          <w:sz w:val="28"/>
          <w:szCs w:val="28"/>
        </w:rPr>
        <w:t>3. Причины, по которым не состоялось индивидуальное сопровождение и/или не были сняты проблемы ______________________________________________________________________________________________________________________________________________________________________________________________________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b/>
          <w:color w:val="000000"/>
          <w:sz w:val="28"/>
          <w:szCs w:val="28"/>
        </w:rPr>
      </w:pP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b/>
          <w:color w:val="000000"/>
          <w:sz w:val="28"/>
          <w:szCs w:val="28"/>
        </w:rPr>
        <w:t>4.Сопровождаемый молодой специалист: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нуждается в дальнейшем полномасштабном сопровождении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нуждается в поддержке для решения наиболее сложных проблем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не нуждается в сопровождении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нуждается в повышении квалификации в системе постдипломного образования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0C5740">
        <w:rPr>
          <w:color w:val="000000"/>
          <w:sz w:val="28"/>
          <w:szCs w:val="28"/>
        </w:rPr>
        <w:sym w:font="Times New Roman" w:char="F0B7"/>
      </w:r>
      <w:r w:rsidRPr="000C5740">
        <w:rPr>
          <w:color w:val="000000"/>
          <w:sz w:val="28"/>
          <w:szCs w:val="28"/>
        </w:rPr>
        <w:t xml:space="preserve"> нуждается в разработке индивидуального образовательного маршрута </w:t>
      </w:r>
    </w:p>
    <w:p w:rsidR="00323D65" w:rsidRPr="000C5740" w:rsidRDefault="00323D65" w:rsidP="000C5740">
      <w:pPr>
        <w:tabs>
          <w:tab w:val="left" w:pos="2127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323D65" w:rsidRDefault="00323D65" w:rsidP="000C5740">
      <w:pPr>
        <w:pBdr>
          <w:bottom w:val="single" w:sz="12" w:space="1" w:color="auto"/>
        </w:pBdr>
        <w:tabs>
          <w:tab w:val="left" w:pos="2127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C5740">
        <w:rPr>
          <w:b/>
          <w:color w:val="000000"/>
          <w:sz w:val="28"/>
          <w:szCs w:val="28"/>
        </w:rPr>
        <w:t>5. Наиболее эффективные пути (способы) дальнейшего сопровождения (указать</w:t>
      </w:r>
      <w:r w:rsidRPr="000C5740">
        <w:rPr>
          <w:color w:val="000000"/>
          <w:sz w:val="28"/>
          <w:szCs w:val="28"/>
        </w:rPr>
        <w:t>)</w:t>
      </w:r>
      <w:r w:rsidRPr="00E641D5">
        <w:rPr>
          <w:color w:val="000000"/>
          <w:sz w:val="28"/>
          <w:szCs w:val="28"/>
        </w:rPr>
        <w:t xml:space="preserve"> </w:t>
      </w:r>
      <w:r w:rsidRPr="00E641D5">
        <w:rPr>
          <w:sz w:val="28"/>
          <w:szCs w:val="28"/>
        </w:rPr>
        <w:t>_________________________________________________________</w:t>
      </w:r>
    </w:p>
    <w:p w:rsidR="00E641D5" w:rsidRPr="000C5740" w:rsidRDefault="00E641D5" w:rsidP="000C5740">
      <w:pPr>
        <w:pBdr>
          <w:bottom w:val="single" w:sz="12" w:space="1" w:color="auto"/>
        </w:pBdr>
        <w:tabs>
          <w:tab w:val="left" w:pos="2127"/>
        </w:tabs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323D65" w:rsidRPr="000C5740" w:rsidRDefault="00323D65" w:rsidP="000C5740">
      <w:pPr>
        <w:suppressAutoHyphens w:val="0"/>
        <w:spacing w:after="160"/>
        <w:contextualSpacing/>
        <w:rPr>
          <w:b/>
          <w:sz w:val="28"/>
          <w:szCs w:val="28"/>
        </w:rPr>
      </w:pPr>
      <w:r w:rsidRPr="000C5740">
        <w:rPr>
          <w:b/>
          <w:sz w:val="28"/>
          <w:szCs w:val="28"/>
        </w:rPr>
        <w:br w:type="page"/>
      </w:r>
    </w:p>
    <w:p w:rsidR="00323D65" w:rsidRPr="000C5740" w:rsidRDefault="00323D65" w:rsidP="000C5740">
      <w:pPr>
        <w:pStyle w:val="1"/>
        <w:spacing w:after="17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323D65" w:rsidRPr="000C5740" w:rsidRDefault="00323D65" w:rsidP="000C5740">
      <w:pPr>
        <w:pStyle w:val="1"/>
        <w:spacing w:after="17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Карта диагностики уровня профессиональной компетентности педагогов</w:t>
      </w:r>
    </w:p>
    <w:p w:rsidR="00323D65" w:rsidRPr="000C5740" w:rsidRDefault="00323D65" w:rsidP="000C5740">
      <w:pPr>
        <w:pStyle w:val="1"/>
        <w:spacing w:after="17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Диагностика включает в себя анализ профессионального уровня педагогов на основе: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собеседования с педагогами;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ознакомления с диагностическими картами по результатам педагогической диаг</w:t>
      </w:r>
      <w:r w:rsidRPr="000C5740">
        <w:rPr>
          <w:rFonts w:ascii="Times New Roman" w:hAnsi="Times New Roman" w:cs="Times New Roman"/>
          <w:color w:val="auto"/>
          <w:sz w:val="28"/>
          <w:szCs w:val="28"/>
        </w:rPr>
        <w:softHyphen/>
        <w:t>ностики;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 xml:space="preserve">анализа процесса осуществления педагогами организованной образовательной деятельности (далее — </w:t>
      </w:r>
      <w:r w:rsidR="00807672">
        <w:rPr>
          <w:rFonts w:ascii="Times New Roman" w:hAnsi="Times New Roman" w:cs="Times New Roman"/>
          <w:color w:val="auto"/>
          <w:sz w:val="28"/>
          <w:szCs w:val="28"/>
        </w:rPr>
        <w:t>НОД</w:t>
      </w:r>
      <w:r w:rsidRPr="000C5740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 xml:space="preserve">анализа наблюдений за деятельностью и общением детей во время </w:t>
      </w:r>
      <w:r w:rsidR="00807672">
        <w:rPr>
          <w:rFonts w:ascii="Times New Roman" w:hAnsi="Times New Roman" w:cs="Times New Roman"/>
          <w:color w:val="auto"/>
          <w:sz w:val="28"/>
          <w:szCs w:val="28"/>
        </w:rPr>
        <w:t>НОД</w:t>
      </w:r>
      <w:r w:rsidRPr="000C574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анализа наблюдений самостоятельной детской деятельности и продуктов их творчества;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анализа наблюдений за игрой детей, результатов естественного эксперимента;</w:t>
      </w:r>
    </w:p>
    <w:p w:rsidR="00323D65" w:rsidRPr="000C5740" w:rsidRDefault="00323D65" w:rsidP="000C5740">
      <w:pPr>
        <w:pStyle w:val="a5"/>
        <w:numPr>
          <w:ilvl w:val="0"/>
          <w:numId w:val="7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анализа развивающей предметно-пространственной среды в группе.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i/>
          <w:iCs/>
          <w:color w:val="auto"/>
          <w:sz w:val="28"/>
          <w:szCs w:val="28"/>
        </w:rPr>
        <w:t>Затем составляются таблицы, позволяющие оценить:</w:t>
      </w:r>
    </w:p>
    <w:p w:rsidR="00323D65" w:rsidRPr="000C5740" w:rsidRDefault="00323D65" w:rsidP="000C5740">
      <w:pPr>
        <w:pStyle w:val="a5"/>
        <w:numPr>
          <w:ilvl w:val="0"/>
          <w:numId w:val="8"/>
        </w:numPr>
        <w:tabs>
          <w:tab w:val="clear" w:pos="283"/>
          <w:tab w:val="clear" w:pos="560"/>
          <w:tab w:val="left" w:pos="0"/>
          <w:tab w:val="left" w:pos="284"/>
        </w:tabs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уровень знаний педагогом целей и задач по каждой образовательной области основной образовательной программы ДОУ;</w:t>
      </w:r>
    </w:p>
    <w:p w:rsidR="00323D65" w:rsidRPr="000C5740" w:rsidRDefault="00323D65" w:rsidP="000C5740">
      <w:pPr>
        <w:pStyle w:val="a5"/>
        <w:numPr>
          <w:ilvl w:val="0"/>
          <w:numId w:val="8"/>
        </w:numPr>
        <w:tabs>
          <w:tab w:val="clear" w:pos="283"/>
          <w:tab w:val="clear" w:pos="560"/>
          <w:tab w:val="left" w:pos="0"/>
          <w:tab w:val="left" w:pos="284"/>
        </w:tabs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уровень знания содержания образовательных областей основной образовательной программы ДОУ по своей возрастной группе;</w:t>
      </w:r>
    </w:p>
    <w:p w:rsidR="00323D65" w:rsidRPr="000C5740" w:rsidRDefault="00323D65" w:rsidP="000C5740">
      <w:pPr>
        <w:pStyle w:val="a5"/>
        <w:numPr>
          <w:ilvl w:val="0"/>
          <w:numId w:val="8"/>
        </w:numPr>
        <w:tabs>
          <w:tab w:val="clear" w:pos="283"/>
          <w:tab w:val="clear" w:pos="560"/>
          <w:tab w:val="left" w:pos="0"/>
          <w:tab w:val="left" w:pos="284"/>
        </w:tabs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уровень развития умений педагога осуществлять педагогическую диагностику;</w:t>
      </w:r>
    </w:p>
    <w:p w:rsidR="00323D65" w:rsidRPr="000C5740" w:rsidRDefault="00323D65" w:rsidP="000C5740">
      <w:pPr>
        <w:pStyle w:val="a5"/>
        <w:numPr>
          <w:ilvl w:val="0"/>
          <w:numId w:val="8"/>
        </w:numPr>
        <w:tabs>
          <w:tab w:val="clear" w:pos="283"/>
          <w:tab w:val="clear" w:pos="560"/>
          <w:tab w:val="left" w:pos="0"/>
          <w:tab w:val="left" w:pos="284"/>
        </w:tabs>
        <w:spacing w:line="24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уровень владения методами и приемами работы по каждой образовательной области основной образовательной программы ДОУ.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Каждая позиция оценивается от 0 до 3 баллов.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0 баллов — педагог не владеет соответствующими знаниями, умениями и навыками;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1 балл — владеет ими в минимальной степени;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2 балла — педагог владеет ими в средней степени;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0C5740">
        <w:rPr>
          <w:rFonts w:ascii="Times New Roman" w:hAnsi="Times New Roman" w:cs="Times New Roman"/>
          <w:color w:val="auto"/>
          <w:sz w:val="28"/>
          <w:szCs w:val="28"/>
        </w:rPr>
        <w:t>3 балла — педагог владеет ими в высокой степени.</w:t>
      </w:r>
    </w:p>
    <w:p w:rsidR="00323D65" w:rsidRPr="000C5740" w:rsidRDefault="00323D65" w:rsidP="000C5740">
      <w:pPr>
        <w:pStyle w:val="grand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23D65" w:rsidRPr="000C5740" w:rsidRDefault="00323D65" w:rsidP="000C5740">
      <w:pPr>
        <w:pStyle w:val="grand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23D65" w:rsidRPr="000C5740" w:rsidRDefault="00323D65" w:rsidP="000C5740">
      <w:pPr>
        <w:pStyle w:val="grand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23D65" w:rsidRPr="000C5740" w:rsidRDefault="00323D65" w:rsidP="000C5740">
      <w:pPr>
        <w:pStyle w:val="grand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518"/>
        <w:gridCol w:w="1639"/>
        <w:gridCol w:w="1898"/>
      </w:tblGrid>
      <w:tr w:rsidR="00323D65" w:rsidRPr="000C5740" w:rsidTr="009074FF">
        <w:trPr>
          <w:trHeight w:val="285"/>
        </w:trPr>
        <w:tc>
          <w:tcPr>
            <w:tcW w:w="32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323D65" w:rsidRPr="000C5740" w:rsidRDefault="00323D65" w:rsidP="000C5740">
            <w:pPr>
              <w:pStyle w:val="a6"/>
              <w:spacing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Профессиональные знания, </w:t>
            </w: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br/>
              <w:t>умения и навыки</w:t>
            </w:r>
          </w:p>
        </w:tc>
        <w:tc>
          <w:tcPr>
            <w:tcW w:w="17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Уровень умений (0−3 балла)</w:t>
            </w:r>
          </w:p>
        </w:tc>
      </w:tr>
      <w:tr w:rsidR="00323D65" w:rsidRPr="000C5740" w:rsidTr="009074FF">
        <w:trPr>
          <w:trHeight w:val="806"/>
        </w:trPr>
        <w:tc>
          <w:tcPr>
            <w:tcW w:w="324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3D65" w:rsidRPr="000C5740" w:rsidRDefault="00323D65" w:rsidP="000C574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Самооценка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 администрации ДОУ</w:t>
            </w:r>
          </w:p>
        </w:tc>
      </w:tr>
      <w:tr w:rsidR="00323D65" w:rsidRPr="000C5740" w:rsidTr="009074FF">
        <w:trPr>
          <w:trHeight w:val="394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Психолого-педагогическая компетенция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 сфере образования, сущности, содержании и структуре образовательных процессов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Владеет системой знаний об истории и о современных тенденциях раз</w:t>
            </w: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вития психолого-педагогических концепций и методик дошкольного образования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 ребенке как субъекте образовательного процесса, его возрастных, индивидуальных особенностях, социальных факторах развития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 закономерностях психического развития ребенка-дошкольника; факторах, способствующих личностному росту; направляет саморазвитие и самовоспитание личности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особенности детей с ограниченными возможностями здоровья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 закономерностях общения и способах уп</w:t>
            </w: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равления индивидом и группой; техниками педагогического общения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Соблюдает права и свободы детей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оказывать помощь и поддержку семьям воспитанников, вовлекает их в воспитательно-образовательный процесс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Обладает системой знаний о закономерностях целостного педагогического процесса, о современных психолого-педагогических технологиях; владеет технологиями развивающего обучения и воспитания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организовать свободную детскую деятельность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основы применения компьютерной техники в образовательном процессе дошкольного учреждения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организовывать образовательный процесс в различных социокультурных условиях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умениями по осуществлению психолого-педагогической диагностики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умениями по проектированию, реализации, оцениванию и коррекции образовательного процесса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основами ведения педагогической документации и умеет использовать их для формирования содержания обучения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основы организации опытно-экспериментальной и исследовательской детской деятельности</w:t>
            </w:r>
          </w:p>
          <w:p w:rsidR="00E641D5" w:rsidRPr="000C5740" w:rsidRDefault="00E641D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Методическая и управленческая компетенция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Имеет системное представление о роли и месте дошкольного образования в системе общего образования в Российской Федерации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об основных закономерностях психического и социального развития ребенка дошкольного возраста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 сущности, целях и задачах воспитания детей дошкольного возраста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системой знаний о формах, методах, приемах физического, умственного, нравственного, трудового, эстетического, эколо</w:t>
            </w: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гического воспитания дошкольников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пути приобщения детей к общечеловеческим, национальным, духовным ценностям, пути формирования активного отношения к миру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Организует предметно-пространственную развивающую среду для разнообразной деятельности детей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нормативные показатели функционального и психического развития ребенка и владеет методами их измерения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основами индивидуального подхода к детям с учетом их мотивации, способностей и склонностей, владеет способами поддержки детской инициативы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осуществлять планирование, организацию, координацию и контроль педагогического процесса в группе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определять перспективные направления деятельности ДОУ и разрабатывать программу его развития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Умеет обеспечивать методическое оснащение образовательного процесса в ДОУ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 умеет формировать в ДОУ сообщество воспитывающих взрослых (родителей, педагогов и других сотрудников) с целью обеспечения эмоционального благополучия ребенка и педагогического коллектива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Знает проблемы семьи и семейного воспитания; владеет современными методами педагогического взаимодействия с родителями и методами повышения психолого-педагогической компетенции родителей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Умеет консультировать родителей по вопросам воспитания, обучения и развития ребенка и организовывать просветительскую работу с ними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Создает условия для формирования у родителей потребностей в компетентных образовательных услугах для их детей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способами профессиональной и личностной рефлексии, самоизменения и организации творческой деятельности детей и персонала ДОУ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148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Владеет методами психолого-педагогических исследований, умениями обработки и анализа материалов, способами их оформления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3D65" w:rsidRPr="000C5740" w:rsidTr="009074FF">
        <w:trPr>
          <w:trHeight w:val="60"/>
        </w:trPr>
        <w:tc>
          <w:tcPr>
            <w:tcW w:w="3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D65" w:rsidRPr="000C5740" w:rsidRDefault="00323D65" w:rsidP="000C5740">
            <w:pPr>
              <w:pStyle w:val="a6"/>
              <w:suppressAutoHyphens/>
              <w:spacing w:line="240" w:lineRule="auto"/>
              <w:ind w:left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 на оценку своих возможностей и на профессиональное самосовершенствование</w:t>
            </w:r>
          </w:p>
        </w:tc>
        <w:tc>
          <w:tcPr>
            <w:tcW w:w="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D65" w:rsidRPr="000C5740" w:rsidRDefault="00323D65" w:rsidP="000C5740">
            <w:pPr>
              <w:pStyle w:val="a4"/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23D65" w:rsidRPr="000C5740" w:rsidRDefault="00323D65" w:rsidP="000C5740">
      <w:pPr>
        <w:contextualSpacing/>
        <w:rPr>
          <w:sz w:val="28"/>
          <w:szCs w:val="28"/>
        </w:rPr>
      </w:pPr>
    </w:p>
    <w:sectPr w:rsidR="00323D65" w:rsidRPr="000C5740" w:rsidSect="000C574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batDi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8"/>
        <w:szCs w:val="28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8"/>
        <w:szCs w:val="28"/>
        <w:shd w:val="clear" w:color="auto" w:fill="FFFFFF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000000"/>
        <w:sz w:val="28"/>
        <w:szCs w:val="28"/>
        <w:shd w:val="clear" w:color="auto" w:fill="FFFFFF"/>
      </w:rPr>
    </w:lvl>
  </w:abstractNum>
  <w:abstractNum w:abstractNumId="5" w15:restartNumberingAfterBreak="0">
    <w:nsid w:val="184F34BB"/>
    <w:multiLevelType w:val="hybridMultilevel"/>
    <w:tmpl w:val="551681C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A4B562C"/>
    <w:multiLevelType w:val="hybridMultilevel"/>
    <w:tmpl w:val="204411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D45FB"/>
    <w:multiLevelType w:val="hybridMultilevel"/>
    <w:tmpl w:val="BFC8F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04702"/>
    <w:multiLevelType w:val="hybridMultilevel"/>
    <w:tmpl w:val="BF60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D73F0"/>
    <w:multiLevelType w:val="hybridMultilevel"/>
    <w:tmpl w:val="157A416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D6B6E42"/>
    <w:multiLevelType w:val="multilevel"/>
    <w:tmpl w:val="40A6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B4"/>
    <w:rsid w:val="000553F2"/>
    <w:rsid w:val="000C5740"/>
    <w:rsid w:val="000E7D9D"/>
    <w:rsid w:val="001324B4"/>
    <w:rsid w:val="00182CEB"/>
    <w:rsid w:val="002667D7"/>
    <w:rsid w:val="00323D65"/>
    <w:rsid w:val="003A1638"/>
    <w:rsid w:val="005227DA"/>
    <w:rsid w:val="00614001"/>
    <w:rsid w:val="00692E16"/>
    <w:rsid w:val="006A0DA9"/>
    <w:rsid w:val="007F43E1"/>
    <w:rsid w:val="00807672"/>
    <w:rsid w:val="009074FF"/>
    <w:rsid w:val="00997C43"/>
    <w:rsid w:val="00A27015"/>
    <w:rsid w:val="00AC6DD2"/>
    <w:rsid w:val="00D6704A"/>
    <w:rsid w:val="00E379F9"/>
    <w:rsid w:val="00E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B20A"/>
  <w15:chartTrackingRefBased/>
  <w15:docId w15:val="{954B7F50-AB99-4CFD-A551-C2C8C06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B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A2701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A27015"/>
  </w:style>
  <w:style w:type="character" w:customStyle="1" w:styleId="c1">
    <w:name w:val="c1"/>
    <w:basedOn w:val="a0"/>
    <w:rsid w:val="00A27015"/>
  </w:style>
  <w:style w:type="paragraph" w:customStyle="1" w:styleId="c14">
    <w:name w:val="c14"/>
    <w:basedOn w:val="a"/>
    <w:rsid w:val="00A2701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"/>
    <w:rsid w:val="00A2701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5">
    <w:name w:val="c15"/>
    <w:basedOn w:val="a0"/>
    <w:rsid w:val="00A27015"/>
  </w:style>
  <w:style w:type="paragraph" w:customStyle="1" w:styleId="c11">
    <w:name w:val="c11"/>
    <w:basedOn w:val="a"/>
    <w:rsid w:val="00D6704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D6704A"/>
  </w:style>
  <w:style w:type="character" w:customStyle="1" w:styleId="c0">
    <w:name w:val="c0"/>
    <w:basedOn w:val="a0"/>
    <w:rsid w:val="00D6704A"/>
  </w:style>
  <w:style w:type="table" w:styleId="a3">
    <w:name w:val="Table Grid"/>
    <w:basedOn w:val="a1"/>
    <w:uiPriority w:val="59"/>
    <w:rsid w:val="00323D65"/>
    <w:pPr>
      <w:spacing w:after="0" w:line="240" w:lineRule="auto"/>
      <w:ind w:left="357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Без стиля]"/>
    <w:rsid w:val="00323D65"/>
    <w:pPr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Заголовок в тексте 1"/>
    <w:basedOn w:val="a4"/>
    <w:uiPriority w:val="99"/>
    <w:rsid w:val="00323D65"/>
    <w:pPr>
      <w:suppressAutoHyphens/>
      <w:spacing w:before="340" w:after="57" w:line="320" w:lineRule="atLeast"/>
    </w:pPr>
    <w:rPr>
      <w:rFonts w:ascii="ArbatDi Bold" w:hAnsi="ArbatDi Bold" w:cs="ArbatDi Bold"/>
      <w:b/>
      <w:bCs/>
      <w:sz w:val="34"/>
      <w:szCs w:val="34"/>
    </w:rPr>
  </w:style>
  <w:style w:type="paragraph" w:customStyle="1" w:styleId="grand">
    <w:name w:val="Основной_grand"/>
    <w:basedOn w:val="a"/>
    <w:uiPriority w:val="99"/>
    <w:rsid w:val="00323D65"/>
    <w:pPr>
      <w:tabs>
        <w:tab w:val="left" w:pos="454"/>
      </w:tabs>
      <w:suppressAutoHyphens w:val="0"/>
      <w:autoSpaceDE w:val="0"/>
      <w:autoSpaceDN w:val="0"/>
      <w:adjustRightInd w:val="0"/>
      <w:spacing w:line="288" w:lineRule="auto"/>
      <w:ind w:firstLine="283"/>
      <w:jc w:val="both"/>
    </w:pPr>
    <w:rPr>
      <w:rFonts w:ascii="Minion Pro" w:eastAsiaTheme="minorEastAsia" w:hAnsi="Minion Pro" w:cs="Minion Pro"/>
      <w:color w:val="000000"/>
      <w:sz w:val="23"/>
      <w:szCs w:val="23"/>
      <w:lang w:eastAsia="ru-RU"/>
    </w:rPr>
  </w:style>
  <w:style w:type="paragraph" w:customStyle="1" w:styleId="a5">
    <w:name w:val="буллиты"/>
    <w:basedOn w:val="grand"/>
    <w:uiPriority w:val="99"/>
    <w:rsid w:val="00323D65"/>
    <w:pPr>
      <w:tabs>
        <w:tab w:val="clear" w:pos="454"/>
        <w:tab w:val="left" w:pos="283"/>
        <w:tab w:val="left" w:pos="560"/>
      </w:tabs>
      <w:ind w:left="454" w:hanging="227"/>
    </w:pPr>
  </w:style>
  <w:style w:type="paragraph" w:customStyle="1" w:styleId="a6">
    <w:name w:val="Таблица текст"/>
    <w:basedOn w:val="a4"/>
    <w:uiPriority w:val="99"/>
    <w:rsid w:val="00323D65"/>
    <w:pPr>
      <w:spacing w:line="220" w:lineRule="atLeas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A137-F078-4F2F-A007-DBF1A1B4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2022-05-17T11:21:00Z</dcterms:created>
  <dcterms:modified xsi:type="dcterms:W3CDTF">2022-09-16T11:46:00Z</dcterms:modified>
</cp:coreProperties>
</file>