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2A" w:rsidRPr="0046342B" w:rsidRDefault="00BD3670" w:rsidP="0046342B">
      <w:pPr>
        <w:pStyle w:val="a3"/>
        <w:ind w:left="142"/>
        <w:jc w:val="center"/>
        <w:rPr>
          <w:rFonts w:eastAsia="Times New Roman"/>
        </w:rPr>
      </w:pPr>
      <w:r w:rsidRPr="0046342B">
        <w:rPr>
          <w:rFonts w:eastAsia="Times New Roman"/>
        </w:rPr>
        <w:t xml:space="preserve">Развитие культуры речи через использование </w:t>
      </w:r>
      <w:r w:rsidR="0046342B">
        <w:rPr>
          <w:rFonts w:eastAsia="Times New Roman"/>
        </w:rPr>
        <w:t xml:space="preserve"> русского  </w:t>
      </w:r>
      <w:r w:rsidRPr="0046342B">
        <w:rPr>
          <w:rFonts w:eastAsia="Times New Roman"/>
        </w:rPr>
        <w:t>народного фольклора</w:t>
      </w:r>
    </w:p>
    <w:p w:rsidR="0012172A" w:rsidRPr="00BD3670" w:rsidRDefault="00BD3670" w:rsidP="0046342B">
      <w:pPr>
        <w:spacing w:before="278" w:after="0" w:line="240" w:lineRule="auto"/>
        <w:ind w:left="173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- великий дар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природы, благодаря которому люди получили широкие возможности общения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друг с другом. Однако на появление и становление речи отводится очень мало времени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ранний и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дошкольный возраст. Именно в этот период создаются благоприятн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условия для развития устной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закладывается фундамент для письменных форм речи и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ледующего речевого и языкового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ребенка, дошкольный возраст является </w:t>
      </w:r>
      <w:proofErr w:type="spellStart"/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сензитивным</w:t>
      </w:r>
      <w:proofErr w:type="spellEnd"/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воения языка. Ребенок, который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пользуется словом, получает удовольствие от 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речи, при передаче чувств он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непроизвольно использует богатство интонаций, мимики и жесто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По мнению В.И.Селиверстова,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«отсутствие стимула и желания говорить, боязнь речевого общения при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водят к тому, что речь ребенка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становится тусклой, вялой, тихой, </w:t>
      </w:r>
      <w:proofErr w:type="spellStart"/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невыразигельной</w:t>
      </w:r>
      <w:proofErr w:type="spellEnd"/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».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оэтому грамотное использование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народного фольклора и умелое включение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огических технологий позволяет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 влиять на речевое развитие детей. </w:t>
      </w:r>
    </w:p>
    <w:p w:rsidR="0012172A" w:rsidRPr="00BD3670" w:rsidRDefault="00E02D43" w:rsidP="0046342B">
      <w:pPr>
        <w:spacing w:before="206" w:after="0" w:line="240" w:lineRule="auto"/>
        <w:ind w:left="173"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важность приобщения детей к красоте родного слова, развития кул</w:t>
      </w:r>
      <w:r w:rsid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ьтуры речи указывали педагоги,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психологи, лингвисты (КД.</w:t>
      </w:r>
      <w:proofErr w:type="gram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Ушинский, Е.И. Тихеева, Е.А. </w:t>
      </w:r>
      <w:proofErr w:type="spell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Флерина</w:t>
      </w:r>
      <w:proofErr w:type="spell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3670">
        <w:rPr>
          <w:rFonts w:ascii="Arial" w:eastAsia="Arial" w:hAnsi="Arial" w:cs="Arial"/>
          <w:color w:val="000000"/>
          <w:sz w:val="24"/>
          <w:szCs w:val="24"/>
        </w:rPr>
        <w:t xml:space="preserve">л.с. </w:t>
      </w:r>
      <w:proofErr w:type="spellStart"/>
      <w:r w:rsid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Рубинштейн, А.В. Запорожец, А.А. Леонтьев, Ф.А. Сохин, А.М. </w:t>
      </w:r>
      <w:proofErr w:type="spell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Шахнарович</w:t>
      </w:r>
      <w:proofErr w:type="spell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Л.И. </w:t>
      </w:r>
      <w:proofErr w:type="spell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Айдарова</w:t>
      </w:r>
      <w:proofErr w:type="spell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</w:t>
      </w:r>
      <w:proofErr w:type="gramEnd"/>
    </w:p>
    <w:p w:rsidR="0012172A" w:rsidRPr="00BD3670" w:rsidRDefault="00E02D43" w:rsidP="0046342B">
      <w:pPr>
        <w:spacing w:before="196" w:after="0" w:line="240" w:lineRule="auto"/>
        <w:ind w:left="173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Народный фольклор наряду с художественной литературой открывает и объясняет ребенку жизнь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общества и природы, мир человеческих чувств и взаимоотношений. Она развивает мышление и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воображение ребенка, обогащает его эмоции, дает прекрасные образцы русского литературного языка. </w:t>
      </w:r>
    </w:p>
    <w:p w:rsidR="0012172A" w:rsidRPr="00BD3670" w:rsidRDefault="00E02D43" w:rsidP="0046342B">
      <w:pPr>
        <w:spacing w:before="201" w:after="0" w:line="240" w:lineRule="auto"/>
        <w:ind w:left="173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 ее воспитательное, познавательное и эстетическое знач</w:t>
      </w:r>
      <w:r w:rsidR="0075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ение, так как, расширяя знания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об окружающем мире, она воздействует на личность </w:t>
      </w:r>
      <w:r w:rsidR="0075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малыша, развивает умение тонко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чувствовать форму и ритм родного языка. </w:t>
      </w:r>
    </w:p>
    <w:p w:rsidR="0012172A" w:rsidRPr="00BD3670" w:rsidRDefault="00E02D43" w:rsidP="0046342B">
      <w:pPr>
        <w:spacing w:after="0" w:line="240" w:lineRule="auto"/>
        <w:ind w:left="177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педагогом стоит важная задача - каждое про изведение нужно донести до детей как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произведение искусства, раскрыть его замысел, заразить слушат</w:t>
      </w:r>
      <w:r w:rsidR="0075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эмоциональным отношением к </w:t>
      </w:r>
      <w:proofErr w:type="gram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чувствам, поступкам, лирическим переживаниям героев. </w:t>
      </w:r>
    </w:p>
    <w:p w:rsidR="0012172A" w:rsidRPr="00BD3670" w:rsidRDefault="00E02D43" w:rsidP="0046342B">
      <w:pPr>
        <w:spacing w:before="206" w:after="0" w:line="240" w:lineRule="auto"/>
        <w:ind w:left="177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- явление много</w:t>
      </w:r>
      <w:r w:rsidR="00463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аспектное, главным ее результат</w:t>
      </w:r>
      <w:r w:rsidR="0075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считается умение говорить в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нормами литературного языка; это понятие</w:t>
      </w:r>
      <w:r w:rsidR="0075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все элементы,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способствующие точной, ясной и эмоциональной передаче мыслей и чу</w:t>
      </w:r>
      <w:proofErr w:type="gram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в пр</w:t>
      </w:r>
      <w:proofErr w:type="gram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оцессе общения. </w:t>
      </w:r>
    </w:p>
    <w:p w:rsidR="0012172A" w:rsidRPr="00BD3670" w:rsidRDefault="00BD3670" w:rsidP="0046342B">
      <w:pPr>
        <w:spacing w:before="206" w:after="0" w:line="240" w:lineRule="auto"/>
        <w:ind w:left="177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изведения художественной литературы и устного народного т</w:t>
      </w:r>
      <w:r w:rsidR="00463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ворчества, в том числе и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малые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формы (пословицы, поговорки, фразеологизмы, за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гадки, скороговорки), являются </w:t>
      </w:r>
      <w:r w:rsidR="00E02D43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важнейшими источниками развития выразительности детской речи. </w:t>
      </w:r>
    </w:p>
    <w:p w:rsidR="0012172A" w:rsidRPr="00BD3670" w:rsidRDefault="00E02D43" w:rsidP="0046342B">
      <w:pPr>
        <w:tabs>
          <w:tab w:val="left" w:pos="10466"/>
        </w:tabs>
        <w:spacing w:before="206" w:after="0" w:line="240" w:lineRule="auto"/>
        <w:ind w:left="177" w:righ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развития культуры речи посредством народного фольклора</w:t>
      </w:r>
      <w:r w:rsidR="00BD3670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работе педагог должен</w:t>
      </w:r>
      <w:r w:rsidR="00463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670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следующие условия: </w:t>
      </w:r>
    </w:p>
    <w:p w:rsidR="0012172A" w:rsidRPr="00BD3670" w:rsidRDefault="00E02D43" w:rsidP="0046342B">
      <w:pPr>
        <w:spacing w:before="211" w:after="0" w:line="240" w:lineRule="auto"/>
        <w:ind w:left="173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устное народное творчество согласно возрасту ребенка; </w:t>
      </w:r>
    </w:p>
    <w:p w:rsidR="0012172A" w:rsidRPr="00BD3670" w:rsidRDefault="00E02D43" w:rsidP="0046342B">
      <w:pPr>
        <w:spacing w:before="216" w:after="0" w:line="240" w:lineRule="auto"/>
        <w:ind w:left="173" w:right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включать в свою работу народный фольклор не только в образовате</w:t>
      </w:r>
      <w:r w:rsidR="00BD3670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льную деятельность по развитию 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но и в повседневной жизни детей, на различных мероприятиях ДОУ</w:t>
      </w:r>
      <w:r w:rsidR="00BD3670"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172A" w:rsidRPr="00BD3670" w:rsidRDefault="00E02D43" w:rsidP="0046342B">
      <w:pPr>
        <w:spacing w:before="206" w:after="0" w:line="240" w:lineRule="auto"/>
        <w:ind w:left="173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Эффективным средством педагогического воздействия, является создание </w:t>
      </w:r>
      <w:proofErr w:type="gram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</w:t>
      </w:r>
      <w:proofErr w:type="gram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172A" w:rsidRPr="00BD3670" w:rsidRDefault="00E02D43" w:rsidP="0046342B">
      <w:pPr>
        <w:spacing w:before="206" w:after="0" w:line="240" w:lineRule="auto"/>
        <w:ind w:left="173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миниатюр народного творчества - </w:t>
      </w:r>
      <w:proofErr w:type="spellStart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песни; </w:t>
      </w:r>
    </w:p>
    <w:p w:rsidR="0012172A" w:rsidRPr="00BD3670" w:rsidRDefault="00E02D43" w:rsidP="0046342B">
      <w:pPr>
        <w:spacing w:before="211" w:after="0" w:line="240" w:lineRule="auto"/>
        <w:ind w:left="173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живой юмор, образность языка, фольклорные произведения; </w:t>
      </w:r>
    </w:p>
    <w:p w:rsidR="0012172A" w:rsidRDefault="00E02D43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доброжелательные подтрунивания, то</w:t>
      </w:r>
      <w:r w:rsidR="00EA1A69">
        <w:rPr>
          <w:rFonts w:ascii="Times New Roman" w:eastAsia="Times New Roman" w:hAnsi="Times New Roman" w:cs="Times New Roman"/>
          <w:color w:val="000000"/>
          <w:sz w:val="24"/>
          <w:szCs w:val="24"/>
        </w:rPr>
        <w:t>нкий юмор, считалки, дразнилки;</w:t>
      </w: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Педагогу необходимо использовать следующие приёмы:</w:t>
      </w: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обнаружение в тексте образных слов, объяснение детям тех или иных выражений;</w:t>
      </w: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и анализ новых понятий и образов в пересказах, и собственных рассказах;</w:t>
      </w: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словесных зарисовок, воссоздание образа по вопросам педагога;</w:t>
      </w: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интонации, подготовка к выразительному чтению и проговариванию.</w:t>
      </w:r>
    </w:p>
    <w:p w:rsidR="007B319C" w:rsidRDefault="007B319C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после чтения произведения правильно сформулировать вопросы, чтобы помочь детям вычленить главное – действие основных героев, их взаимоотношения и поступки. Правильно поставленный вопрос заставляет ребёнка думать, размышлять, приходить к выводам и в тоже время замечать, и чувствовать художественную форму произведения.</w:t>
      </w:r>
    </w:p>
    <w:p w:rsidR="007B319C" w:rsidRDefault="007B319C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старшего возраста способны глубоко осмысливать содержание фольклорного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</w:t>
      </w:r>
    </w:p>
    <w:p w:rsidR="007B319C" w:rsidRDefault="007B319C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</w:t>
      </w:r>
      <w:r w:rsidR="006B10B1">
        <w:rPr>
          <w:rFonts w:ascii="Times New Roman" w:eastAsia="Times New Roman" w:hAnsi="Times New Roman" w:cs="Times New Roman"/>
          <w:color w:val="000000"/>
          <w:sz w:val="24"/>
          <w:szCs w:val="24"/>
        </w:rPr>
        <w:t>вовать художественную форму, 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одику и ритм родного</w:t>
      </w:r>
      <w:r w:rsidR="006B1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что является неотъемлемой частью воспитания культуры речи.</w:t>
      </w:r>
    </w:p>
    <w:p w:rsidR="006B10B1" w:rsidRDefault="006B10B1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использование в развитии культуры речи детей дошкольного возраста, разного рода произведений устного народного творчества, помогают педагогу решать задачи по воспитанию у детей любви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обратный язык сказок, рассказов, стихотворений.</w:t>
      </w:r>
      <w:proofErr w:type="gramEnd"/>
    </w:p>
    <w:p w:rsidR="006B10B1" w:rsidRDefault="006B10B1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Литература:</w:t>
      </w:r>
    </w:p>
    <w:p w:rsidR="000E3242" w:rsidRDefault="006B10B1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Аникин В.П. «Русские народные пословицы, поговорки, загадки и детский фольклор» - М., 1999 год.</w:t>
      </w:r>
      <w:r w:rsidR="000E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E3242" w:rsidRDefault="000E3242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«Методика развития речи». Москва, 1981 год.</w:t>
      </w:r>
    </w:p>
    <w:p w:rsidR="000E3242" w:rsidRDefault="000E3242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«Приобщение детей к художественной литературе». Москва, 2005 год.</w:t>
      </w:r>
    </w:p>
    <w:p w:rsidR="006B10B1" w:rsidRPr="006B10B1" w:rsidRDefault="000E3242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Успенская Л.П. «Учитесь правильно говорить». Москва, 2002 год.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A69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A69" w:rsidRPr="00755638" w:rsidRDefault="00EA1A69" w:rsidP="0046342B">
      <w:pPr>
        <w:spacing w:before="211" w:after="0" w:line="240" w:lineRule="auto"/>
        <w:ind w:left="168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A1A69" w:rsidRPr="00755638" w:rsidSect="00BD3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2172A"/>
    <w:rsid w:val="000E3242"/>
    <w:rsid w:val="0012172A"/>
    <w:rsid w:val="00230D6A"/>
    <w:rsid w:val="003206A6"/>
    <w:rsid w:val="00320ED8"/>
    <w:rsid w:val="0046342B"/>
    <w:rsid w:val="006B10B1"/>
    <w:rsid w:val="00755638"/>
    <w:rsid w:val="007B319C"/>
    <w:rsid w:val="00BD3670"/>
    <w:rsid w:val="00E02D43"/>
    <w:rsid w:val="00EA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34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3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2020-05-17T14:39:00Z</dcterms:created>
  <dcterms:modified xsi:type="dcterms:W3CDTF">2020-05-17T16:29:00Z</dcterms:modified>
</cp:coreProperties>
</file>